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2" w:rsidRDefault="00F64BA2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F64BA2" w:rsidRPr="007C12EB" w:rsidRDefault="00F64BA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64BA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64BA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Wytrzymałość Materiałów 2</w:t>
            </w:r>
          </w:p>
        </w:tc>
      </w:tr>
      <w:tr w:rsidR="00F64BA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Strength</w:t>
            </w:r>
            <w:proofErr w:type="spellEnd"/>
            <w:r>
              <w:rPr>
                <w:rFonts w:ascii="Arial" w:hAnsi="Arial" w:cs="Arial"/>
                <w:b/>
                <w:lang w:eastAsia="pl-PL"/>
              </w:rPr>
              <w:t xml:space="preserve"> of Materials 2</w:t>
            </w:r>
          </w:p>
        </w:tc>
      </w:tr>
      <w:tr w:rsidR="00F64BA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FD3D7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</w:t>
            </w:r>
            <w:r w:rsidR="00FD3D7E">
              <w:rPr>
                <w:rFonts w:ascii="Arial" w:hAnsi="Arial" w:cs="Arial"/>
                <w:b/>
                <w:lang w:eastAsia="pl-PL"/>
              </w:rPr>
              <w:t>7</w:t>
            </w:r>
            <w:r>
              <w:rPr>
                <w:rFonts w:ascii="Arial" w:hAnsi="Arial" w:cs="Arial"/>
                <w:b/>
                <w:lang w:eastAsia="pl-PL"/>
              </w:rPr>
              <w:t>/201</w:t>
            </w:r>
            <w:r w:rsidR="00FD3D7E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F64BA2" w:rsidRDefault="00F64BA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64BA2" w:rsidRDefault="00F64BA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64BA2" w:rsidRPr="00B97697" w:rsidRDefault="00F64BA2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64BA2" w:rsidRPr="007C12EB" w:rsidRDefault="00F64BA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64BA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64BA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64BA2" w:rsidRPr="000F4BEF" w:rsidRDefault="00F64BA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64BA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F64BA2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64BA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64BA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</w:t>
            </w:r>
            <w:r w:rsidR="00924FD0">
              <w:rPr>
                <w:rFonts w:ascii="Arial" w:hAnsi="Arial" w:cs="Arial"/>
                <w:b/>
                <w:lang w:eastAsia="pl-PL"/>
              </w:rPr>
              <w:t>tedra Wytrzymałości Materiałów,</w:t>
            </w:r>
            <w:r>
              <w:rPr>
                <w:rFonts w:ascii="Arial" w:hAnsi="Arial" w:cs="Arial"/>
                <w:b/>
                <w:lang w:eastAsia="pl-PL"/>
              </w:rPr>
              <w:t xml:space="preserve"> Konstrukcji Betonowych</w:t>
            </w:r>
            <w:r w:rsidR="00924FD0">
              <w:rPr>
                <w:rFonts w:ascii="Arial" w:hAnsi="Arial" w:cs="Arial"/>
                <w:b/>
                <w:lang w:eastAsia="pl-PL"/>
              </w:rPr>
              <w:t xml:space="preserve"> i Mostowych</w:t>
            </w:r>
          </w:p>
        </w:tc>
      </w:tr>
      <w:tr w:rsidR="00F64BA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Wiesław Trąmpczyński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Eliza Mytych-Kumańska</w:t>
            </w:r>
          </w:p>
        </w:tc>
      </w:tr>
      <w:tr w:rsidR="00F64BA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64BA2" w:rsidRDefault="00FD3D7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64BA2" w:rsidRDefault="00F64BA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64BA2" w:rsidRPr="007C12EB" w:rsidRDefault="00F64BA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64BA2" w:rsidRPr="00B97697" w:rsidRDefault="00F64BA2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64BA2" w:rsidRPr="007C12EB" w:rsidRDefault="00F64BA2" w:rsidP="006672F4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64BA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podstawowy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64BA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F64BA2" w:rsidRPr="006672F4" w:rsidRDefault="00F64BA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F64BA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F64BA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IV</w:t>
            </w:r>
          </w:p>
        </w:tc>
      </w:tr>
      <w:tr w:rsidR="00F64BA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F64BA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Wytrzymałość Materiałów 1, Matematyka, Mechanika Teoretyczna, 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F64BA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64BA2" w:rsidRPr="00FD7863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F64BA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Default="00F64BA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FD7863" w:rsidRDefault="00F64BA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F64BA2" w:rsidRDefault="00F64BA2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64BA2" w:rsidRPr="00B97697">
        <w:trPr>
          <w:trHeight w:val="567"/>
        </w:trPr>
        <w:tc>
          <w:tcPr>
            <w:tcW w:w="1985" w:type="dxa"/>
            <w:vAlign w:val="center"/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64BA2" w:rsidRPr="00B97697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64BA2" w:rsidRPr="00B97697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64BA2" w:rsidRPr="00B97697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64BA2" w:rsidRPr="00B97697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64BA2" w:rsidRPr="00B97697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64BA2">
        <w:trPr>
          <w:trHeight w:val="283"/>
        </w:trPr>
        <w:tc>
          <w:tcPr>
            <w:tcW w:w="1985" w:type="dxa"/>
            <w:vAlign w:val="center"/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64BA2" w:rsidRPr="006672F4" w:rsidRDefault="00F64BA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F64BA2" w:rsidRPr="006672F4" w:rsidRDefault="00F64BA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46" w:type="dxa"/>
          </w:tcPr>
          <w:p w:rsidR="00F64BA2" w:rsidRPr="006672F4" w:rsidRDefault="00F64BA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46" w:type="dxa"/>
          </w:tcPr>
          <w:p w:rsidR="00F64BA2" w:rsidRPr="006672F4" w:rsidRDefault="00F64BA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46" w:type="dxa"/>
          </w:tcPr>
          <w:p w:rsidR="00F64BA2" w:rsidRPr="006672F4" w:rsidRDefault="00F64BA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64BA2" w:rsidRPr="00B97697" w:rsidRDefault="00F64BA2" w:rsidP="004A68E3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64BA2" w:rsidRPr="007C10C6" w:rsidRDefault="00F64BA2" w:rsidP="000F4BEF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64BA2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Celem modułu jest nabycie umiejętności</w:t>
            </w:r>
            <w:r w:rsidR="00924FD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analizowania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złożonych przypadków wytrzymałości w zakresie pracy sprężystej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pozasprężystej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układach bel</w:t>
            </w:r>
            <w:r w:rsidR="00924FD0">
              <w:rPr>
                <w:rFonts w:ascii="Arial" w:hAnsi="Arial" w:cs="Arial"/>
                <w:sz w:val="20"/>
                <w:szCs w:val="20"/>
                <w:lang w:eastAsia="pl-PL"/>
              </w:rPr>
              <w:t>kowych o przekroju prostokątnym 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kołowych oraz analizy stateczności prostej i złożonej elementów prętowych</w:t>
            </w:r>
            <w:r w:rsidR="00924FD0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F64BA2" w:rsidRDefault="00F64BA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64BA2" w:rsidRPr="007C12EB" w:rsidRDefault="00F64BA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64BA2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B97697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64BA2" w:rsidRPr="00D13DBF" w:rsidRDefault="00F64BA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DE3ED6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 wiedzę z zakresu fizyki i matematyki dotyczącą energii potencjalnej układów sprężystych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 wiedzę z zakresu modelowania wytrzymałości materiału w złożonych stanach naprężenia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64BA2" w:rsidRPr="007C12EB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T1A_W06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 podstawy analizy konstrukcji prętowych w zakresie stateczności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F64BA2" w:rsidRPr="007C12EB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T1A_W07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0A30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statyczną i wytrzymałościową konstrukcji prętowych w złożonym stanie obciążenia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 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  <w:p w:rsidR="00F64BA2" w:rsidRPr="007724B7" w:rsidRDefault="00F64BA2" w:rsidP="0032644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0A30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wykonać analizę stateczności pojedynczych i złożonych układów prętowych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09</w:t>
            </w:r>
          </w:p>
          <w:p w:rsidR="00F64BA2" w:rsidRPr="007724B7" w:rsidRDefault="00F64BA2" w:rsidP="0032644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pozyskiwać informacje z innych właściwie dobranych źródeł. Ma umiejętność samokształcenia się. Potrafi przygotować udokumentowane opracowanie oraz prezentację ustną dotyczącą zagadnień z zakresu wytrzymałości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 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64BA2" w:rsidRPr="0032644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06</w:t>
            </w:r>
          </w:p>
          <w:p w:rsidR="00F64BA2" w:rsidRDefault="00F64BA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07</w:t>
            </w:r>
          </w:p>
          <w:p w:rsidR="00F64BA2" w:rsidRPr="007724B7" w:rsidRDefault="00F64BA2" w:rsidP="0032644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B97697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F64BA2" w:rsidRDefault="00F64BA2" w:rsidP="000F4BEF">
      <w:pPr>
        <w:rPr>
          <w:rFonts w:ascii="Arial" w:hAnsi="Arial" w:cs="Arial"/>
          <w:b/>
        </w:rPr>
      </w:pPr>
    </w:p>
    <w:p w:rsidR="00F64BA2" w:rsidRPr="00DE3ED6" w:rsidRDefault="00F64BA2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F64BA2" w:rsidRDefault="00F64BA2" w:rsidP="000F4BEF">
      <w:pPr>
        <w:rPr>
          <w:rFonts w:ascii="Arial" w:hAnsi="Arial" w:cs="Arial"/>
          <w:b/>
          <w:sz w:val="20"/>
          <w:szCs w:val="20"/>
        </w:rPr>
      </w:pPr>
    </w:p>
    <w:p w:rsidR="00F64BA2" w:rsidRDefault="00F64BA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64BA2" w:rsidRPr="00333B68">
        <w:tc>
          <w:tcPr>
            <w:tcW w:w="848" w:type="dxa"/>
            <w:vAlign w:val="center"/>
          </w:tcPr>
          <w:p w:rsidR="00F64BA2" w:rsidRPr="00333B68" w:rsidRDefault="00F64BA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64BA2" w:rsidRPr="00333B68" w:rsidRDefault="00F64BA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64BA2" w:rsidRPr="00333B68" w:rsidRDefault="00F64BA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64BA2" w:rsidRPr="00333B68">
        <w:tc>
          <w:tcPr>
            <w:tcW w:w="848" w:type="dxa"/>
          </w:tcPr>
          <w:p w:rsidR="00F64BA2" w:rsidRPr="00333B68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F64BA2" w:rsidRPr="00333B68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Twierdzenia energetyczne dla ciał sprężystych</w:t>
            </w:r>
          </w:p>
        </w:tc>
        <w:tc>
          <w:tcPr>
            <w:tcW w:w="1164" w:type="dxa"/>
          </w:tcPr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Pr="00333B68" w:rsidRDefault="00F64BA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 w:rsidTr="00576BE1">
        <w:trPr>
          <w:trHeight w:val="176"/>
        </w:trPr>
        <w:tc>
          <w:tcPr>
            <w:tcW w:w="848" w:type="dxa"/>
          </w:tcPr>
          <w:p w:rsidR="00F64BA2" w:rsidRPr="00333B68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Hipotezy wytrzymałościowe:</w:t>
            </w:r>
          </w:p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wytężenie materiału</w:t>
            </w:r>
          </w:p>
          <w:p w:rsidR="00F64BA2" w:rsidRPr="00333B68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hipotezy wytężeniowe</w:t>
            </w:r>
          </w:p>
        </w:tc>
        <w:tc>
          <w:tcPr>
            <w:tcW w:w="1164" w:type="dxa"/>
          </w:tcPr>
          <w:p w:rsidR="00F64BA2" w:rsidRDefault="00F64BA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64BA2" w:rsidRDefault="00F64BA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64BA2" w:rsidRPr="00333B68" w:rsidRDefault="00F64BA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>
        <w:tc>
          <w:tcPr>
            <w:tcW w:w="848" w:type="dxa"/>
          </w:tcPr>
          <w:p w:rsidR="00F64BA2" w:rsidRPr="00333B68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F64BA2" w:rsidRPr="00333B68" w:rsidRDefault="00F64BA2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wytrzymałości elementów belkowych w złożonym stanie obciążenia </w:t>
            </w:r>
          </w:p>
        </w:tc>
        <w:tc>
          <w:tcPr>
            <w:tcW w:w="1164" w:type="dxa"/>
          </w:tcPr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U_03</w:t>
            </w:r>
          </w:p>
          <w:p w:rsidR="00F64BA2" w:rsidRPr="00333B68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>
        <w:tc>
          <w:tcPr>
            <w:tcW w:w="848" w:type="dxa"/>
          </w:tcPr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166" w:type="dxa"/>
          </w:tcPr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Stateczność prętów prostych:</w:t>
            </w:r>
          </w:p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dobór siły bezpiecznej – zakres sprężysty i niesprężysty</w:t>
            </w:r>
          </w:p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wymiarowanie prętów ściskanych z uwzględnieniem wyboczenia</w:t>
            </w:r>
          </w:p>
          <w:p w:rsidR="00F64BA2" w:rsidRDefault="00F64BA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64BA2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64BA2" w:rsidRPr="00333B68" w:rsidRDefault="00F64BA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F64BA2" w:rsidRDefault="00F64BA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64BA2" w:rsidRDefault="00F64BA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64BA2" w:rsidRDefault="00F64BA2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64BA2" w:rsidRDefault="00F64BA2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F64BA2" w:rsidRPr="00333B68">
        <w:tc>
          <w:tcPr>
            <w:tcW w:w="851" w:type="dxa"/>
            <w:vAlign w:val="center"/>
          </w:tcPr>
          <w:p w:rsidR="00F64BA2" w:rsidRPr="00333B68" w:rsidRDefault="00F64BA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F64BA2" w:rsidRPr="00333B68" w:rsidRDefault="00F64BA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F64BA2" w:rsidRPr="00333B68" w:rsidRDefault="00F64BA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64BA2" w:rsidRPr="00333B68" w:rsidRDefault="00F64BA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64BA2" w:rsidRPr="00333B68">
        <w:tc>
          <w:tcPr>
            <w:tcW w:w="851" w:type="dxa"/>
          </w:tcPr>
          <w:p w:rsidR="00F64BA2" w:rsidRPr="00333B68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F64BA2" w:rsidRDefault="00F64BA2" w:rsidP="004705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Wyznaczanie geometrycznych charakterystyk przekrojów dla:</w:t>
            </w:r>
          </w:p>
          <w:p w:rsidR="00F64BA2" w:rsidRDefault="00F64BA2" w:rsidP="004705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dowolnej figury płaskiej;</w:t>
            </w:r>
          </w:p>
          <w:p w:rsidR="00F64BA2" w:rsidRPr="00333B68" w:rsidRDefault="00F64BA2" w:rsidP="004705F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przekroju złożonego z profili walcowanych.</w:t>
            </w:r>
          </w:p>
        </w:tc>
        <w:tc>
          <w:tcPr>
            <w:tcW w:w="1164" w:type="dxa"/>
          </w:tcPr>
          <w:p w:rsidR="00F64BA2" w:rsidRDefault="00F64BA2" w:rsidP="00A84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A849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64BA2" w:rsidRPr="00333B68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F64BA2" w:rsidRPr="00333B68">
        <w:tc>
          <w:tcPr>
            <w:tcW w:w="851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przekroju belki obciążonej w dwóch wzajemnie prostopadłych płaszczyznach. Sporządzenie bryły naprężeń w niebezpiecznym przekroju belki</w:t>
            </w:r>
          </w:p>
        </w:tc>
        <w:tc>
          <w:tcPr>
            <w:tcW w:w="1164" w:type="dxa"/>
          </w:tcPr>
          <w:p w:rsidR="00F64BA2" w:rsidRDefault="00F64BA2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64BA2" w:rsidRPr="00333B68" w:rsidRDefault="00F64BA2" w:rsidP="009F756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>
        <w:tc>
          <w:tcPr>
            <w:tcW w:w="851" w:type="dxa"/>
          </w:tcPr>
          <w:p w:rsidR="00F64BA2" w:rsidRPr="00333B68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rdzenia dla zadanego przekroju:</w:t>
            </w:r>
          </w:p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przekrój z jedną osią symetrii</w:t>
            </w:r>
          </w:p>
          <w:p w:rsidR="00F64BA2" w:rsidRPr="00333B68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przekrój niesymetryczny</w:t>
            </w:r>
          </w:p>
        </w:tc>
        <w:tc>
          <w:tcPr>
            <w:tcW w:w="1164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64BA2" w:rsidRPr="00333B68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>
        <w:tc>
          <w:tcPr>
            <w:tcW w:w="851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7087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 bryły naprężeń w stopie słupa krępego ściskanego mimośrodowo. </w:t>
            </w:r>
          </w:p>
        </w:tc>
        <w:tc>
          <w:tcPr>
            <w:tcW w:w="1164" w:type="dxa"/>
          </w:tcPr>
          <w:p w:rsidR="00F64BA2" w:rsidRDefault="00F64BA2" w:rsidP="00115C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115C9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>
        <w:tc>
          <w:tcPr>
            <w:tcW w:w="851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wytężenia pręta poddanego działaniu złożonego obciążenia (przekrój kołowy, prostokątny)</w:t>
            </w:r>
          </w:p>
        </w:tc>
        <w:tc>
          <w:tcPr>
            <w:tcW w:w="1164" w:type="dxa"/>
          </w:tcPr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64BA2" w:rsidRPr="00333B68">
        <w:tc>
          <w:tcPr>
            <w:tcW w:w="851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F64BA2" w:rsidRDefault="00F64BA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siły bezpiecznej dla zadanego układu prętowego</w:t>
            </w:r>
          </w:p>
        </w:tc>
        <w:tc>
          <w:tcPr>
            <w:tcW w:w="1164" w:type="dxa"/>
          </w:tcPr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64BA2" w:rsidRDefault="00F64BA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F64BA2" w:rsidRPr="00DE3ED6" w:rsidRDefault="00F64BA2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F64BA2" w:rsidRDefault="00F64BA2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F64BA2" w:rsidRPr="00AD2242" w:rsidRDefault="00F64BA2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64BA2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Default="00F64BA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64BA2" w:rsidRPr="00AD2242" w:rsidRDefault="00F64BA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  <w:tr w:rsidR="00F64BA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BA2" w:rsidRPr="007C12EB" w:rsidRDefault="00F64BA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BA2" w:rsidRPr="00DE3ED6" w:rsidRDefault="00F64BA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 pisemny, projekt</w:t>
            </w:r>
          </w:p>
        </w:tc>
      </w:tr>
    </w:tbl>
    <w:p w:rsidR="00F64BA2" w:rsidRDefault="00F64BA2" w:rsidP="000F4BEF">
      <w:pPr>
        <w:rPr>
          <w:rFonts w:ascii="Arial" w:hAnsi="Arial" w:cs="Arial"/>
          <w:i/>
          <w:sz w:val="16"/>
          <w:szCs w:val="16"/>
        </w:rPr>
      </w:pPr>
    </w:p>
    <w:p w:rsidR="00924FD0" w:rsidRDefault="00924FD0" w:rsidP="000F4BEF">
      <w:pPr>
        <w:rPr>
          <w:rFonts w:ascii="Arial" w:hAnsi="Arial" w:cs="Arial"/>
          <w:i/>
          <w:sz w:val="16"/>
          <w:szCs w:val="16"/>
        </w:rPr>
      </w:pPr>
    </w:p>
    <w:p w:rsidR="00924FD0" w:rsidRDefault="00924FD0" w:rsidP="000F4BEF">
      <w:pPr>
        <w:rPr>
          <w:rFonts w:ascii="Arial" w:hAnsi="Arial" w:cs="Arial"/>
          <w:i/>
          <w:sz w:val="16"/>
          <w:szCs w:val="16"/>
        </w:rPr>
      </w:pPr>
    </w:p>
    <w:p w:rsidR="00F64BA2" w:rsidRDefault="00F64BA2" w:rsidP="00924FD0">
      <w:pPr>
        <w:ind w:left="0" w:firstLine="0"/>
        <w:rPr>
          <w:rFonts w:ascii="Arial" w:hAnsi="Arial" w:cs="Arial"/>
          <w:i/>
          <w:sz w:val="16"/>
          <w:szCs w:val="16"/>
        </w:rPr>
      </w:pPr>
    </w:p>
    <w:p w:rsidR="00924FD0" w:rsidRDefault="00F64BA2" w:rsidP="00924FD0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</w:t>
      </w:r>
      <w:r w:rsidR="00924FD0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a</w:t>
      </w:r>
    </w:p>
    <w:p w:rsidR="00924FD0" w:rsidRDefault="00924FD0" w:rsidP="00924FD0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924FD0" w:rsidRPr="00924FD0" w:rsidRDefault="00924FD0" w:rsidP="00924FD0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64BA2" w:rsidRPr="00B97697">
        <w:trPr>
          <w:trHeight w:val="283"/>
        </w:trPr>
        <w:tc>
          <w:tcPr>
            <w:tcW w:w="9125" w:type="dxa"/>
            <w:gridSpan w:val="3"/>
          </w:tcPr>
          <w:p w:rsidR="00F64BA2" w:rsidRPr="00B97697" w:rsidRDefault="00F64BA2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64BA2" w:rsidRPr="008B6901">
        <w:trPr>
          <w:trHeight w:val="283"/>
        </w:trPr>
        <w:tc>
          <w:tcPr>
            <w:tcW w:w="310" w:type="dxa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-</w:t>
            </w: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64BA2" w:rsidRPr="00851AB4">
        <w:trPr>
          <w:trHeight w:val="283"/>
        </w:trPr>
        <w:tc>
          <w:tcPr>
            <w:tcW w:w="310" w:type="dxa"/>
          </w:tcPr>
          <w:p w:rsidR="00F64BA2" w:rsidRPr="00A671FA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64BA2" w:rsidRPr="00851AB4" w:rsidRDefault="00F64BA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  <w:p w:rsidR="00F64BA2" w:rsidRPr="00851AB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64BA2" w:rsidRPr="008B6901" w:rsidRDefault="00F64BA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-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-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-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-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64BA2" w:rsidRPr="008B6901" w:rsidRDefault="00F64BA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  <w:p w:rsidR="00F64BA2" w:rsidRPr="006672F4" w:rsidRDefault="00F64BA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64BA2" w:rsidRPr="008B6901" w:rsidRDefault="00F64BA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64BA2" w:rsidRPr="00B97697" w:rsidRDefault="00F64BA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64BA2" w:rsidRPr="006672F4" w:rsidRDefault="00924FD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2,5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64BA2" w:rsidRPr="00B97697" w:rsidRDefault="00F64BA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122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64BA2" w:rsidRDefault="00F64BA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64BA2" w:rsidRPr="006672F4" w:rsidRDefault="00F64BA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64BA2" w:rsidRPr="006672F4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64BA2" w:rsidRDefault="00F64BA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64BA2" w:rsidRPr="00B97697" w:rsidRDefault="00F64BA2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64BA2" w:rsidRPr="00924FD0" w:rsidRDefault="00F64BA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24FD0">
              <w:rPr>
                <w:rFonts w:ascii="Arial" w:hAnsi="Arial" w:cs="Arial"/>
                <w:b/>
                <w:bCs/>
                <w:color w:val="auto"/>
                <w:lang w:eastAsia="pl-PL"/>
              </w:rPr>
              <w:t>70</w:t>
            </w:r>
          </w:p>
        </w:tc>
      </w:tr>
      <w:tr w:rsidR="00F64BA2" w:rsidRPr="00B97697">
        <w:trPr>
          <w:trHeight w:val="283"/>
        </w:trPr>
        <w:tc>
          <w:tcPr>
            <w:tcW w:w="310" w:type="dxa"/>
          </w:tcPr>
          <w:p w:rsidR="00F64BA2" w:rsidRPr="00A671FA" w:rsidRDefault="00F64BA2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64BA2" w:rsidRDefault="00F64BA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64BA2" w:rsidRPr="00B97697" w:rsidRDefault="00F64BA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64BA2" w:rsidRPr="00924FD0" w:rsidRDefault="00924FD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924FD0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,5</w:t>
            </w:r>
          </w:p>
        </w:tc>
      </w:tr>
    </w:tbl>
    <w:p w:rsidR="00F64BA2" w:rsidRDefault="00F64BA2" w:rsidP="00924FD0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924FD0" w:rsidRDefault="00924FD0" w:rsidP="00924FD0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64BA2" w:rsidRPr="009D333B" w:rsidRDefault="00F64BA2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64BA2" w:rsidRDefault="00F64BA2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924FD0" w:rsidRDefault="00924FD0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64BA2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A2" w:rsidRPr="007C12EB" w:rsidRDefault="00F64BA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BA2" w:rsidRPr="00173222" w:rsidRDefault="00F64BA2" w:rsidP="00173222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Bielajew M.: Wytrzymałość Materiałów, Warszawa MON 1956</w:t>
            </w:r>
          </w:p>
          <w:p w:rsidR="00F64BA2" w:rsidRDefault="00F64BA2" w:rsidP="0017322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 w:rsidRPr="001732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Jakubowicz A., Orłoś Z.: Wytrzymałość Materiałów, Warszawa WNT 1984</w:t>
            </w:r>
          </w:p>
          <w:p w:rsidR="00F64BA2" w:rsidRDefault="00F64BA2" w:rsidP="0017322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Jastrzębski P.,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Mutermilch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J., Orłowski W.: Wytrzymałość Materiałów Arkady 1974</w:t>
            </w:r>
          </w:p>
          <w:p w:rsidR="00F64BA2" w:rsidRDefault="00F64BA2" w:rsidP="0017322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4. Piechnik S.: Wytrzymałość Materiałów dla wydziałów budowlanych, Warszawa PWN 1980</w:t>
            </w:r>
          </w:p>
          <w:p w:rsidR="00F64BA2" w:rsidRDefault="00F64BA2" w:rsidP="00B340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A575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Lewiński J. i inni: Wytrzymałość Materiałów w zadaniach. Warszawa WPW 2009</w:t>
            </w:r>
          </w:p>
          <w:p w:rsidR="00F64BA2" w:rsidRDefault="00F64BA2" w:rsidP="000935D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6.Niezgodziński M., Niezgodziński T.: Wytrzymałość Materiałów. Warszawa PWN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2002</w:t>
            </w:r>
          </w:p>
          <w:p w:rsidR="00F64BA2" w:rsidRDefault="00F64BA2" w:rsidP="000935D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7. Duda I.: Materiały pomocnicze z wytrzymałości materiałów dla studentów zaocznych, część II,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WPŚk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 2005</w:t>
            </w:r>
          </w:p>
          <w:p w:rsidR="00F64BA2" w:rsidRDefault="00F64BA2" w:rsidP="000935D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Bojczuk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M., Duda I. Wytrzymałość Materiałów. Teoria i przykłady obliczeń, cz. I. Skrypt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PŚk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 1998</w:t>
            </w:r>
          </w:p>
          <w:p w:rsidR="00F64BA2" w:rsidRPr="00B97697" w:rsidRDefault="00F64BA2" w:rsidP="000935D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Bojczuk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M., Duda I. Wytrzymałość Materiałów. Teoria i przykłady obliczeń, cz. II. Skrypt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PŚk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 1998</w:t>
            </w:r>
          </w:p>
        </w:tc>
      </w:tr>
    </w:tbl>
    <w:p w:rsidR="00F64BA2" w:rsidRDefault="00F64BA2" w:rsidP="000935DE">
      <w:pPr>
        <w:ind w:left="0" w:firstLine="0"/>
      </w:pPr>
    </w:p>
    <w:sectPr w:rsidR="00F64BA2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4"/>
  <w:hyphenationZone w:val="425"/>
  <w:drawingGridHorizontalSpacing w:val="120"/>
  <w:displayHorizontalDrawingGridEvery w:val="2"/>
  <w:characterSpacingControl w:val="doNotCompress"/>
  <w:compat/>
  <w:rsids>
    <w:rsidRoot w:val="00AD22C2"/>
    <w:rsid w:val="00025363"/>
    <w:rsid w:val="00026424"/>
    <w:rsid w:val="00071E7B"/>
    <w:rsid w:val="00083F88"/>
    <w:rsid w:val="000935DE"/>
    <w:rsid w:val="00096974"/>
    <w:rsid w:val="000A0B7B"/>
    <w:rsid w:val="000A30E9"/>
    <w:rsid w:val="000C2C89"/>
    <w:rsid w:val="000E67D1"/>
    <w:rsid w:val="000F2428"/>
    <w:rsid w:val="000F4143"/>
    <w:rsid w:val="000F4BEF"/>
    <w:rsid w:val="00115C98"/>
    <w:rsid w:val="0012165F"/>
    <w:rsid w:val="001269BC"/>
    <w:rsid w:val="00130C97"/>
    <w:rsid w:val="00140810"/>
    <w:rsid w:val="00147A36"/>
    <w:rsid w:val="00152926"/>
    <w:rsid w:val="001650D6"/>
    <w:rsid w:val="00173222"/>
    <w:rsid w:val="00175093"/>
    <w:rsid w:val="001974A2"/>
    <w:rsid w:val="001B2D5A"/>
    <w:rsid w:val="001B620C"/>
    <w:rsid w:val="001C650C"/>
    <w:rsid w:val="001E522A"/>
    <w:rsid w:val="001F35FD"/>
    <w:rsid w:val="00217757"/>
    <w:rsid w:val="00225D33"/>
    <w:rsid w:val="00227C9F"/>
    <w:rsid w:val="00254E4C"/>
    <w:rsid w:val="002607B7"/>
    <w:rsid w:val="002758E0"/>
    <w:rsid w:val="0028533E"/>
    <w:rsid w:val="00291D57"/>
    <w:rsid w:val="00295D90"/>
    <w:rsid w:val="00296E6D"/>
    <w:rsid w:val="002C0858"/>
    <w:rsid w:val="002F325E"/>
    <w:rsid w:val="00306BE7"/>
    <w:rsid w:val="00311BC0"/>
    <w:rsid w:val="00326442"/>
    <w:rsid w:val="00327AAA"/>
    <w:rsid w:val="00333B68"/>
    <w:rsid w:val="0035044C"/>
    <w:rsid w:val="00364C42"/>
    <w:rsid w:val="0038052C"/>
    <w:rsid w:val="00387E31"/>
    <w:rsid w:val="003A46C0"/>
    <w:rsid w:val="003B7186"/>
    <w:rsid w:val="003C2A16"/>
    <w:rsid w:val="003D4720"/>
    <w:rsid w:val="003E1AB6"/>
    <w:rsid w:val="003F26BE"/>
    <w:rsid w:val="003F41A8"/>
    <w:rsid w:val="004258A6"/>
    <w:rsid w:val="00441E80"/>
    <w:rsid w:val="0044594C"/>
    <w:rsid w:val="004705F6"/>
    <w:rsid w:val="00472164"/>
    <w:rsid w:val="00473BDB"/>
    <w:rsid w:val="004901F5"/>
    <w:rsid w:val="00496EC9"/>
    <w:rsid w:val="004A68E3"/>
    <w:rsid w:val="004B0487"/>
    <w:rsid w:val="004B60C4"/>
    <w:rsid w:val="004D2AB4"/>
    <w:rsid w:val="004E0C10"/>
    <w:rsid w:val="004F2DFB"/>
    <w:rsid w:val="005030D0"/>
    <w:rsid w:val="00526674"/>
    <w:rsid w:val="00535423"/>
    <w:rsid w:val="005551C0"/>
    <w:rsid w:val="005567C6"/>
    <w:rsid w:val="0056516F"/>
    <w:rsid w:val="00570636"/>
    <w:rsid w:val="00576387"/>
    <w:rsid w:val="00576BE1"/>
    <w:rsid w:val="005805BA"/>
    <w:rsid w:val="005D068C"/>
    <w:rsid w:val="005D50AA"/>
    <w:rsid w:val="005E0022"/>
    <w:rsid w:val="005E0A12"/>
    <w:rsid w:val="00605AAA"/>
    <w:rsid w:val="00623367"/>
    <w:rsid w:val="006457D9"/>
    <w:rsid w:val="00650115"/>
    <w:rsid w:val="006672F4"/>
    <w:rsid w:val="00692EA5"/>
    <w:rsid w:val="006A067B"/>
    <w:rsid w:val="006A10AD"/>
    <w:rsid w:val="006B4B70"/>
    <w:rsid w:val="006D45CC"/>
    <w:rsid w:val="006D4A8E"/>
    <w:rsid w:val="006E335A"/>
    <w:rsid w:val="006E40EC"/>
    <w:rsid w:val="006F2E0F"/>
    <w:rsid w:val="00711492"/>
    <w:rsid w:val="00712FC4"/>
    <w:rsid w:val="00714FB1"/>
    <w:rsid w:val="00716113"/>
    <w:rsid w:val="00750DE4"/>
    <w:rsid w:val="007550F8"/>
    <w:rsid w:val="00760A83"/>
    <w:rsid w:val="007724B7"/>
    <w:rsid w:val="0078183D"/>
    <w:rsid w:val="00783928"/>
    <w:rsid w:val="007C10C6"/>
    <w:rsid w:val="007C12EB"/>
    <w:rsid w:val="007C6008"/>
    <w:rsid w:val="00815BFB"/>
    <w:rsid w:val="0082529E"/>
    <w:rsid w:val="00835BEC"/>
    <w:rsid w:val="00842917"/>
    <w:rsid w:val="00845723"/>
    <w:rsid w:val="00851AB4"/>
    <w:rsid w:val="008546FE"/>
    <w:rsid w:val="00886E57"/>
    <w:rsid w:val="00891B66"/>
    <w:rsid w:val="00895D8F"/>
    <w:rsid w:val="008B1233"/>
    <w:rsid w:val="008B6901"/>
    <w:rsid w:val="008D19CD"/>
    <w:rsid w:val="009012A8"/>
    <w:rsid w:val="00910D23"/>
    <w:rsid w:val="009212C1"/>
    <w:rsid w:val="00924FD0"/>
    <w:rsid w:val="00937819"/>
    <w:rsid w:val="009435CD"/>
    <w:rsid w:val="00970198"/>
    <w:rsid w:val="00973EE4"/>
    <w:rsid w:val="0099139E"/>
    <w:rsid w:val="009931E5"/>
    <w:rsid w:val="009939B5"/>
    <w:rsid w:val="009B39EA"/>
    <w:rsid w:val="009D333B"/>
    <w:rsid w:val="009F346F"/>
    <w:rsid w:val="009F5BB1"/>
    <w:rsid w:val="009F7561"/>
    <w:rsid w:val="00A04F7E"/>
    <w:rsid w:val="00A23586"/>
    <w:rsid w:val="00A502F8"/>
    <w:rsid w:val="00A5751E"/>
    <w:rsid w:val="00A60F4A"/>
    <w:rsid w:val="00A671FA"/>
    <w:rsid w:val="00A751E9"/>
    <w:rsid w:val="00A849F4"/>
    <w:rsid w:val="00AB32D7"/>
    <w:rsid w:val="00AD2242"/>
    <w:rsid w:val="00AD22C2"/>
    <w:rsid w:val="00AE411C"/>
    <w:rsid w:val="00B16C60"/>
    <w:rsid w:val="00B25DE8"/>
    <w:rsid w:val="00B34081"/>
    <w:rsid w:val="00B71328"/>
    <w:rsid w:val="00B922FE"/>
    <w:rsid w:val="00B96AA3"/>
    <w:rsid w:val="00B97697"/>
    <w:rsid w:val="00BA1801"/>
    <w:rsid w:val="00BA2054"/>
    <w:rsid w:val="00BA5D95"/>
    <w:rsid w:val="00BB3882"/>
    <w:rsid w:val="00BC36CD"/>
    <w:rsid w:val="00BC5959"/>
    <w:rsid w:val="00BF43F6"/>
    <w:rsid w:val="00C00888"/>
    <w:rsid w:val="00C04C7A"/>
    <w:rsid w:val="00C2481C"/>
    <w:rsid w:val="00C36095"/>
    <w:rsid w:val="00C472A5"/>
    <w:rsid w:val="00C73DAA"/>
    <w:rsid w:val="00C7689C"/>
    <w:rsid w:val="00C847C1"/>
    <w:rsid w:val="00CA137A"/>
    <w:rsid w:val="00CA4DFB"/>
    <w:rsid w:val="00CA5E6C"/>
    <w:rsid w:val="00CA72A1"/>
    <w:rsid w:val="00CB47C9"/>
    <w:rsid w:val="00CB65A6"/>
    <w:rsid w:val="00CD5A90"/>
    <w:rsid w:val="00CD71DD"/>
    <w:rsid w:val="00CE01BE"/>
    <w:rsid w:val="00CE526F"/>
    <w:rsid w:val="00CF1C86"/>
    <w:rsid w:val="00CF2E55"/>
    <w:rsid w:val="00D04055"/>
    <w:rsid w:val="00D0734E"/>
    <w:rsid w:val="00D118C0"/>
    <w:rsid w:val="00D13DBF"/>
    <w:rsid w:val="00D16B67"/>
    <w:rsid w:val="00D32F66"/>
    <w:rsid w:val="00D40650"/>
    <w:rsid w:val="00D44C89"/>
    <w:rsid w:val="00D507FE"/>
    <w:rsid w:val="00D51389"/>
    <w:rsid w:val="00D62631"/>
    <w:rsid w:val="00D64030"/>
    <w:rsid w:val="00D65504"/>
    <w:rsid w:val="00D666A5"/>
    <w:rsid w:val="00D9303B"/>
    <w:rsid w:val="00DC323C"/>
    <w:rsid w:val="00DC3624"/>
    <w:rsid w:val="00DE3ED6"/>
    <w:rsid w:val="00E021F3"/>
    <w:rsid w:val="00E03399"/>
    <w:rsid w:val="00E20830"/>
    <w:rsid w:val="00E32343"/>
    <w:rsid w:val="00E432FA"/>
    <w:rsid w:val="00E46A8B"/>
    <w:rsid w:val="00E72922"/>
    <w:rsid w:val="00E962C8"/>
    <w:rsid w:val="00EB159D"/>
    <w:rsid w:val="00EB2E93"/>
    <w:rsid w:val="00F02331"/>
    <w:rsid w:val="00F13D4D"/>
    <w:rsid w:val="00F218FE"/>
    <w:rsid w:val="00F40E1E"/>
    <w:rsid w:val="00F56E4D"/>
    <w:rsid w:val="00F60C9D"/>
    <w:rsid w:val="00F64BA2"/>
    <w:rsid w:val="00FA55CD"/>
    <w:rsid w:val="00FB0489"/>
    <w:rsid w:val="00FB485E"/>
    <w:rsid w:val="00FC42F1"/>
    <w:rsid w:val="00FD3D7E"/>
    <w:rsid w:val="00FD7863"/>
    <w:rsid w:val="00FD7A4C"/>
    <w:rsid w:val="00FE107B"/>
    <w:rsid w:val="00FE342F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6201</Characters>
  <Application>Microsoft Office Word</Application>
  <DocSecurity>0</DocSecurity>
  <Lines>51</Lines>
  <Paragraphs>14</Paragraphs>
  <ScaleCrop>false</ScaleCrop>
  <Company>TOSHIBA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Użytkownik systemu Windows</cp:lastModifiedBy>
  <cp:revision>3</cp:revision>
  <cp:lastPrinted>2017-06-14T05:46:00Z</cp:lastPrinted>
  <dcterms:created xsi:type="dcterms:W3CDTF">2017-06-14T05:46:00Z</dcterms:created>
  <dcterms:modified xsi:type="dcterms:W3CDTF">2017-06-14T05:47:00Z</dcterms:modified>
</cp:coreProperties>
</file>