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7D" w:rsidRPr="00E53390" w:rsidRDefault="0082117D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E53390">
        <w:rPr>
          <w:rFonts w:ascii="Arial" w:hAnsi="Arial" w:cs="Arial"/>
          <w:b/>
          <w:sz w:val="20"/>
          <w:szCs w:val="20"/>
        </w:rPr>
        <w:t>Załącznik nr 7</w:t>
      </w:r>
    </w:p>
    <w:p w:rsidR="0082117D" w:rsidRPr="00E53390" w:rsidRDefault="0082117D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E53390">
        <w:rPr>
          <w:rFonts w:ascii="Arial" w:hAnsi="Arial" w:cs="Arial"/>
          <w:b/>
          <w:sz w:val="20"/>
          <w:szCs w:val="20"/>
        </w:rPr>
        <w:t>do Zarządzenia Rektora nr 10/12</w:t>
      </w:r>
    </w:p>
    <w:p w:rsidR="0082117D" w:rsidRPr="00E53390" w:rsidRDefault="0082117D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E53390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82117D" w:rsidRPr="00E53390" w:rsidRDefault="0082117D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2117D" w:rsidRPr="00E53390" w:rsidRDefault="0082117D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4B4103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82117D" w:rsidRPr="00E53390" w:rsidRDefault="0082117D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82117D" w:rsidRPr="00E5339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82117D" w:rsidRPr="00E5339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Organizacja i bezpieczeństwo ruchu drogowego</w:t>
            </w:r>
          </w:p>
        </w:tc>
      </w:tr>
      <w:tr w:rsidR="0082117D" w:rsidRPr="008E6DD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C5E8A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E53390">
              <w:rPr>
                <w:rFonts w:ascii="Arial" w:hAnsi="Arial" w:cs="Arial"/>
                <w:b/>
                <w:lang w:val="en-US" w:eastAsia="pl-PL"/>
              </w:rPr>
              <w:t>Road organization and traffic safety</w:t>
            </w:r>
          </w:p>
        </w:tc>
      </w:tr>
      <w:tr w:rsidR="0082117D" w:rsidRPr="00E5339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E6DD3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2017</w:t>
            </w:r>
            <w:r w:rsidR="0082117D" w:rsidRPr="00E53390">
              <w:rPr>
                <w:rFonts w:ascii="Arial" w:hAnsi="Arial" w:cs="Arial"/>
                <w:b/>
                <w:lang w:eastAsia="pl-PL"/>
              </w:rPr>
              <w:t>/</w:t>
            </w:r>
            <w:r w:rsidR="0082117D">
              <w:rPr>
                <w:rFonts w:ascii="Arial" w:hAnsi="Arial" w:cs="Arial"/>
                <w:b/>
                <w:lang w:eastAsia="pl-PL"/>
              </w:rPr>
              <w:t>20</w:t>
            </w:r>
            <w:r>
              <w:rPr>
                <w:rFonts w:ascii="Arial" w:hAnsi="Arial" w:cs="Arial"/>
                <w:b/>
                <w:lang w:eastAsia="pl-PL"/>
              </w:rPr>
              <w:t>18</w:t>
            </w:r>
          </w:p>
        </w:tc>
      </w:tr>
    </w:tbl>
    <w:p w:rsidR="0082117D" w:rsidRPr="00E53390" w:rsidRDefault="0082117D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2117D" w:rsidRPr="00E53390" w:rsidRDefault="0082117D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2117D" w:rsidRPr="004B4103" w:rsidRDefault="0082117D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4B4103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82117D" w:rsidRPr="00E53390" w:rsidRDefault="0082117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82117D" w:rsidRPr="00E5339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E5339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82117D" w:rsidRPr="00E53390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 xml:space="preserve">Budowa </w:t>
            </w: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E53390">
              <w:rPr>
                <w:rFonts w:ascii="Arial" w:hAnsi="Arial" w:cs="Arial"/>
                <w:b/>
                <w:lang w:eastAsia="pl-PL"/>
              </w:rPr>
              <w:t>róg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F32FF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8E6DD3" w:rsidRPr="00E53390" w:rsidTr="0071261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3" w:rsidRPr="00E53390" w:rsidRDefault="008E6DD3" w:rsidP="008E6DD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D3" w:rsidRPr="007C12EB" w:rsidRDefault="008E6DD3" w:rsidP="008E6DD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Anna Chomicz-Kowalska</w:t>
            </w:r>
          </w:p>
        </w:tc>
      </w:tr>
      <w:tr w:rsidR="008E6DD3" w:rsidRPr="00E53390" w:rsidTr="0071261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D3" w:rsidRPr="00E53390" w:rsidRDefault="008E6DD3" w:rsidP="008E6DD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DD3" w:rsidRDefault="008E6DD3" w:rsidP="008E6DD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E6DD3" w:rsidRDefault="008E6DD3" w:rsidP="008E6DD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64AAC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8E6DD3" w:rsidRPr="007C12EB" w:rsidRDefault="008E6DD3" w:rsidP="008E6DD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2117D" w:rsidRPr="00E53390" w:rsidRDefault="0082117D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2117D" w:rsidRPr="00E53390" w:rsidRDefault="0082117D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2117D" w:rsidRPr="004B4103" w:rsidRDefault="0082117D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B410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82117D" w:rsidRPr="00E53390" w:rsidRDefault="0082117D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82117D" w:rsidRPr="00E5339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82117D" w:rsidRPr="00E5339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semestr IV</w:t>
            </w:r>
          </w:p>
        </w:tc>
      </w:tr>
      <w:tr w:rsidR="0082117D" w:rsidRPr="00E5339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Default="0082117D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 / nazwy modułów)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82117D" w:rsidRPr="00E53390" w:rsidRDefault="0082117D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82117D" w:rsidRPr="00E53390" w:rsidRDefault="0082117D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82117D" w:rsidRPr="00E53390">
        <w:trPr>
          <w:trHeight w:val="567"/>
        </w:trPr>
        <w:tc>
          <w:tcPr>
            <w:tcW w:w="1985" w:type="dxa"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82117D" w:rsidRPr="00E53390">
        <w:trPr>
          <w:trHeight w:val="283"/>
        </w:trPr>
        <w:tc>
          <w:tcPr>
            <w:tcW w:w="1985" w:type="dxa"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82117D" w:rsidRPr="00E53390" w:rsidRDefault="0082117D" w:rsidP="00DE639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5339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82117D" w:rsidRPr="00E53390" w:rsidRDefault="0082117D" w:rsidP="00465FE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5339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82117D" w:rsidRPr="004B4103" w:rsidRDefault="0082117D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E53390">
        <w:rPr>
          <w:rFonts w:ascii="Arial" w:hAnsi="Arial" w:cs="Arial"/>
          <w:sz w:val="22"/>
          <w:szCs w:val="22"/>
          <w:lang w:eastAsia="pl-PL"/>
        </w:rPr>
        <w:br w:type="page"/>
      </w:r>
      <w:r w:rsidRPr="004B410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82117D" w:rsidRPr="00E53390" w:rsidRDefault="0082117D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375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9"/>
        <w:gridCol w:w="8366"/>
      </w:tblGrid>
      <w:tr w:rsidR="0082117D" w:rsidRPr="00E53390">
        <w:trPr>
          <w:trHeight w:val="63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F84799" w:rsidRDefault="0082117D" w:rsidP="0015765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Poznanie i opisanie problemów występujących na sieci drogowej i ulicznej, a także mających wpływ na bezpieczeństwo i sprawność ruchu. Poznanie mechanizmów i praw rządzących ruchem drogowym oraz rozwiązań organizacji ruchu sprawdzonych w praktyce inżynierskiej. </w:t>
            </w:r>
          </w:p>
        </w:tc>
      </w:tr>
    </w:tbl>
    <w:p w:rsidR="0082117D" w:rsidRPr="00E53390" w:rsidRDefault="0082117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2117D" w:rsidRPr="00E53390" w:rsidRDefault="0082117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37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2"/>
        <w:gridCol w:w="4818"/>
        <w:gridCol w:w="1134"/>
        <w:gridCol w:w="1275"/>
        <w:gridCol w:w="1276"/>
      </w:tblGrid>
      <w:tr w:rsidR="0082117D" w:rsidRPr="00E53390">
        <w:trPr>
          <w:trHeight w:val="8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2117D" w:rsidRPr="00E53390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0A0D55" w:rsidRDefault="0082117D" w:rsidP="00F8479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D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Zna podstawowe środki i cele organizacji i uspokojenia ruchu na obszarach miejskich i zamiejskich. Umie zaproponować organizację ruchu kołowego, pieszego oraz komunikacji zbiorowej.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B2_W09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82117D" w:rsidRPr="00E53390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0A0D55" w:rsidRDefault="0082117D" w:rsidP="00F8479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D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 wiedzą na temat wpływu różnych czynników na bezpieczeństwo ruchu drogowego.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E53390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82117D" w:rsidRPr="00E53390">
        <w:trPr>
          <w:trHeight w:val="9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0A0D55" w:rsidRDefault="0082117D" w:rsidP="00F8479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D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Wie jak przeprowadzić analizy zdarzeń drogowych i ocenić poziom bezpieczeństwa ruchu drogowego.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E53390" w:rsidRDefault="0082117D" w:rsidP="00F8479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T2A_W02 T2A_W03 T2A_W04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T2A_W06 T2A_W07</w:t>
            </w:r>
          </w:p>
        </w:tc>
      </w:tr>
      <w:tr w:rsidR="0082117D" w:rsidRPr="00E53390">
        <w:trPr>
          <w:trHeight w:val="9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0A0D55" w:rsidRDefault="0082117D" w:rsidP="00F8479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D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Potrafi wskazać i ocenić zagrożenia i zaproponować metody poprawy bezpieczeństwa ruchu.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B2_U12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E53390" w:rsidRDefault="0082117D" w:rsidP="00F8479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T2A_U13</w:t>
            </w:r>
          </w:p>
        </w:tc>
      </w:tr>
      <w:tr w:rsidR="0082117D" w:rsidRPr="00E53390">
        <w:trPr>
          <w:trHeight w:val="1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0A0D55" w:rsidRDefault="0082117D" w:rsidP="00F8479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D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Potrafi przeprowadzić analizę statystyczną oraz zinterpretować wyniki.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B2_U04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B2_U06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B2_U07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T2A_U07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T2A_U08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T2A_U09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T2A_U12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T2A_U19</w:t>
            </w:r>
          </w:p>
        </w:tc>
      </w:tr>
      <w:tr w:rsidR="0082117D" w:rsidRPr="00E53390">
        <w:trPr>
          <w:trHeight w:val="11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0A0D55" w:rsidRDefault="0082117D" w:rsidP="00F8479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D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 i w zespole.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0A0D55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0A0D55">
              <w:rPr>
                <w:rFonts w:ascii="Arial" w:hAnsi="Arial" w:cs="Arial"/>
                <w:sz w:val="20"/>
                <w:szCs w:val="20"/>
                <w:lang w:val="fr-FR" w:eastAsia="pl-PL"/>
              </w:rPr>
              <w:t>T2A_K01</w:t>
            </w:r>
          </w:p>
          <w:p w:rsidR="0082117D" w:rsidRPr="000A0D55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0A0D55">
              <w:rPr>
                <w:rFonts w:ascii="Arial" w:hAnsi="Arial" w:cs="Arial"/>
                <w:sz w:val="20"/>
                <w:szCs w:val="20"/>
                <w:lang w:val="fr-FR" w:eastAsia="pl-PL"/>
              </w:rPr>
              <w:t>T2A_K03</w:t>
            </w:r>
          </w:p>
          <w:p w:rsidR="0082117D" w:rsidRPr="000A0D55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0A0D55">
              <w:rPr>
                <w:rFonts w:ascii="Arial" w:hAnsi="Arial" w:cs="Arial"/>
                <w:sz w:val="20"/>
                <w:szCs w:val="20"/>
                <w:lang w:val="fr-FR" w:eastAsia="pl-PL"/>
              </w:rPr>
              <w:t>T2A_K04</w:t>
            </w:r>
          </w:p>
          <w:p w:rsidR="0082117D" w:rsidRPr="000A0D55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0A0D55">
              <w:rPr>
                <w:rFonts w:ascii="Arial" w:hAnsi="Arial" w:cs="Arial"/>
                <w:sz w:val="20"/>
                <w:szCs w:val="20"/>
                <w:lang w:val="fr-FR" w:eastAsia="pl-PL"/>
              </w:rPr>
              <w:t>T2A_K06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val="en-US" w:eastAsia="pl-PL"/>
              </w:rPr>
              <w:t>T2A_K07</w:t>
            </w:r>
          </w:p>
        </w:tc>
      </w:tr>
      <w:tr w:rsidR="0082117D" w:rsidRPr="00E53390">
        <w:trPr>
          <w:trHeight w:val="1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0A0D55" w:rsidRDefault="0082117D" w:rsidP="00F8479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D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uzyskane wyniki</w:t>
            </w:r>
            <w:r w:rsidR="008E6DD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E53390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T2A_K06</w:t>
            </w:r>
          </w:p>
        </w:tc>
      </w:tr>
    </w:tbl>
    <w:p w:rsidR="0082117D" w:rsidRPr="00E53390" w:rsidRDefault="0082117D" w:rsidP="000F4BEF">
      <w:pPr>
        <w:rPr>
          <w:rFonts w:ascii="Arial" w:hAnsi="Arial" w:cs="Arial"/>
          <w:b/>
        </w:rPr>
      </w:pPr>
    </w:p>
    <w:p w:rsidR="0082117D" w:rsidRPr="00E53390" w:rsidRDefault="0082117D" w:rsidP="000F4BEF">
      <w:pPr>
        <w:rPr>
          <w:rFonts w:ascii="Arial" w:hAnsi="Arial" w:cs="Arial"/>
          <w:b/>
        </w:rPr>
      </w:pPr>
      <w:r w:rsidRPr="00E53390">
        <w:rPr>
          <w:rFonts w:ascii="Arial" w:hAnsi="Arial" w:cs="Arial"/>
          <w:b/>
        </w:rPr>
        <w:t>Treści kształcenia:</w:t>
      </w:r>
    </w:p>
    <w:p w:rsidR="0082117D" w:rsidRPr="00E53390" w:rsidRDefault="0082117D" w:rsidP="000F4BEF">
      <w:pPr>
        <w:rPr>
          <w:rFonts w:ascii="Arial" w:hAnsi="Arial" w:cs="Arial"/>
          <w:b/>
          <w:sz w:val="20"/>
          <w:szCs w:val="20"/>
        </w:rPr>
      </w:pPr>
    </w:p>
    <w:p w:rsidR="0082117D" w:rsidRPr="00E53390" w:rsidRDefault="0082117D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E53390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7166"/>
        <w:gridCol w:w="1272"/>
      </w:tblGrid>
      <w:tr w:rsidR="0082117D" w:rsidRPr="00E53390">
        <w:tc>
          <w:tcPr>
            <w:tcW w:w="918" w:type="dxa"/>
            <w:vAlign w:val="center"/>
          </w:tcPr>
          <w:p w:rsidR="0082117D" w:rsidRPr="00E53390" w:rsidRDefault="0082117D" w:rsidP="00F91F5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</w:rPr>
              <w:t>Nr godz.</w:t>
            </w:r>
          </w:p>
        </w:tc>
        <w:tc>
          <w:tcPr>
            <w:tcW w:w="7166" w:type="dxa"/>
            <w:vAlign w:val="center"/>
          </w:tcPr>
          <w:p w:rsidR="0082117D" w:rsidRPr="00E53390" w:rsidRDefault="0082117D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2" w:type="dxa"/>
            <w:vAlign w:val="center"/>
          </w:tcPr>
          <w:p w:rsidR="0082117D" w:rsidRPr="00E53390" w:rsidRDefault="0082117D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Cele i środki organizacji ruchu na drogach zamiejskich i w obszarach zurbanizowanych.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Rejestracja  i statystyka zdarzeń drogowych. Karta zdarzenia drogowego. 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Bezpieczeństwo ruchu drogowego. Analizy i oceny bezpieczeństwa ruchu. Wskaźniki stosowane w ocenach stanu bezpieczeństwa.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Bezpieczeństwo ruchu drogowego jako element polityki transportowej.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7166" w:type="dxa"/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Charakterystyki zdarzeń drogowych zależnie od  rodzaju elementu układu drogowego. Miejsca koncentracji zdarzeń drogowych.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7166" w:type="dxa"/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Wpływ wybranych czynników rozwiązania geometrycznego dróg i ulic na </w:t>
            </w: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bezpieczeństwo ruchu. Wpływ wybranych czynników ruchowych na bezpieczeństwo ruchu drogowego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W_03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7166" w:type="dxa"/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Środki uspokojenia ruchu stosowane na drogach zamiejskich przechodzących przez małe miejscowości. Oceny stanu bezpieczeństwa ruchu na drogach zamiejskich.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2117D" w:rsidRPr="00E53390">
        <w:trPr>
          <w:trHeight w:val="390"/>
        </w:trPr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12-13</w:t>
            </w:r>
          </w:p>
        </w:tc>
        <w:tc>
          <w:tcPr>
            <w:tcW w:w="7166" w:type="dxa"/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Organizacja ruchu pieszego na obszarach zamiejskich oraz w dzielnicach śródmiejskich i mieszkaniowych.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82117D" w:rsidRPr="00E53390">
        <w:trPr>
          <w:trHeight w:val="165"/>
        </w:trPr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7166" w:type="dxa"/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Organizacja komunikacji zbiorowej w miastach. Ograniczenia dostępności dla środków komunikacji indywidualnej.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</w:tbl>
    <w:p w:rsidR="0082117D" w:rsidRPr="00E53390" w:rsidRDefault="0082117D" w:rsidP="00F34A59">
      <w:pPr>
        <w:ind w:firstLine="0"/>
        <w:rPr>
          <w:rFonts w:ascii="Arial" w:hAnsi="Arial" w:cs="Arial"/>
          <w:sz w:val="20"/>
          <w:szCs w:val="20"/>
        </w:rPr>
      </w:pPr>
    </w:p>
    <w:p w:rsidR="0082117D" w:rsidRPr="00E53390" w:rsidRDefault="0082117D" w:rsidP="00967F7F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E53390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7166"/>
        <w:gridCol w:w="1272"/>
      </w:tblGrid>
      <w:tr w:rsidR="0082117D" w:rsidRPr="00E53390">
        <w:tc>
          <w:tcPr>
            <w:tcW w:w="918" w:type="dxa"/>
            <w:vAlign w:val="center"/>
          </w:tcPr>
          <w:p w:rsidR="0082117D" w:rsidRPr="00E53390" w:rsidRDefault="0082117D" w:rsidP="003B253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</w:rPr>
              <w:t>Nr zadania proj.</w:t>
            </w:r>
          </w:p>
        </w:tc>
        <w:tc>
          <w:tcPr>
            <w:tcW w:w="7166" w:type="dxa"/>
            <w:vAlign w:val="center"/>
          </w:tcPr>
          <w:p w:rsidR="0082117D" w:rsidRPr="00E53390" w:rsidRDefault="0082117D" w:rsidP="003B253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2" w:type="dxa"/>
            <w:vAlign w:val="center"/>
          </w:tcPr>
          <w:p w:rsidR="0082117D" w:rsidRPr="00E53390" w:rsidRDefault="0082117D" w:rsidP="003B253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82117D" w:rsidRPr="00E53390" w:rsidRDefault="008E6DD3" w:rsidP="003B253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 stałej organizacji ruchu na skrzyżowaniu ulicznym. Rozmieszczenie oznakowania pionowego, poziomego, urządzeń sygnalizacyjnych oraz urządzeń bezpieczeństwa ruchu drogowego. Analiza danych ruchowych.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82117D" w:rsidRPr="00E53390" w:rsidRDefault="0082117D" w:rsidP="008E6DD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Analizy statystyczne zdarzeń drogowych na wybra</w:t>
            </w:r>
            <w:r w:rsidR="008E6DD3">
              <w:rPr>
                <w:rFonts w:ascii="Arial" w:hAnsi="Arial" w:cs="Arial"/>
                <w:sz w:val="20"/>
                <w:szCs w:val="20"/>
                <w:lang w:eastAsia="pl-PL"/>
              </w:rPr>
              <w:t xml:space="preserve">nych skrzyżowaniach ulicznych. </w:t>
            </w:r>
            <w:r w:rsidR="008E6DD3" w:rsidRPr="00E53390">
              <w:rPr>
                <w:rFonts w:ascii="Arial" w:hAnsi="Arial" w:cs="Arial"/>
                <w:sz w:val="20"/>
                <w:szCs w:val="20"/>
                <w:lang w:eastAsia="pl-PL"/>
              </w:rPr>
              <w:t>Analiza zdarzeń drogowych na wybranych skrzyżowaniach ulicznych na podstawie szkiców miejsc zdarzeń zamieszczony na Kartach Zdarzeń Drogowych.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82117D" w:rsidRPr="00F84799" w:rsidRDefault="0082117D" w:rsidP="000F4BEF">
      <w:pPr>
        <w:rPr>
          <w:rFonts w:ascii="Arial" w:hAnsi="Arial" w:cs="Arial"/>
          <w:b/>
          <w:sz w:val="16"/>
          <w:szCs w:val="16"/>
        </w:rPr>
      </w:pPr>
    </w:p>
    <w:p w:rsidR="0082117D" w:rsidRPr="00E53390" w:rsidRDefault="0082117D" w:rsidP="000F4BEF">
      <w:pPr>
        <w:rPr>
          <w:rFonts w:ascii="Arial" w:hAnsi="Arial" w:cs="Arial"/>
          <w:b/>
        </w:rPr>
      </w:pPr>
      <w:r w:rsidRPr="00E53390">
        <w:rPr>
          <w:rFonts w:ascii="Arial" w:hAnsi="Arial" w:cs="Arial"/>
          <w:b/>
        </w:rPr>
        <w:t xml:space="preserve">Metody sprawdzania efektów kształcenia </w:t>
      </w:r>
    </w:p>
    <w:p w:rsidR="0082117D" w:rsidRPr="00F84799" w:rsidRDefault="0082117D" w:rsidP="000F4BEF">
      <w:pPr>
        <w:rPr>
          <w:rFonts w:ascii="Arial" w:hAnsi="Arial" w:cs="Arial"/>
          <w:b/>
          <w:sz w:val="16"/>
          <w:szCs w:val="16"/>
        </w:rPr>
      </w:pPr>
    </w:p>
    <w:tbl>
      <w:tblPr>
        <w:tblW w:w="937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2"/>
        <w:gridCol w:w="8503"/>
      </w:tblGrid>
      <w:tr w:rsidR="0082117D" w:rsidRPr="00E53390">
        <w:trPr>
          <w:trHeight w:val="8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2117D" w:rsidRPr="00E53390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C272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82117D" w:rsidRPr="00E53390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C272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82117D" w:rsidRPr="00E53390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A96B6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</w:tr>
      <w:tr w:rsidR="0082117D" w:rsidRPr="00E53390">
        <w:trPr>
          <w:trHeight w:val="1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31387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82117D" w:rsidRPr="00E53390">
        <w:trPr>
          <w:trHeight w:val="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3B253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82117D" w:rsidRPr="00E53390">
        <w:trPr>
          <w:trHeight w:val="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3B253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82117D" w:rsidRPr="00E53390">
        <w:trPr>
          <w:trHeight w:val="1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3B253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82117D" w:rsidRPr="00E53390" w:rsidRDefault="0082117D" w:rsidP="000F4BEF">
      <w:pPr>
        <w:rPr>
          <w:rFonts w:ascii="Arial" w:hAnsi="Arial" w:cs="Arial"/>
          <w:i/>
          <w:sz w:val="16"/>
          <w:szCs w:val="16"/>
        </w:rPr>
      </w:pPr>
    </w:p>
    <w:p w:rsidR="0082117D" w:rsidRPr="004B4103" w:rsidRDefault="0082117D" w:rsidP="007F7C53">
      <w:pPr>
        <w:numPr>
          <w:ilvl w:val="0"/>
          <w:numId w:val="18"/>
        </w:numPr>
        <w:ind w:hanging="72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B410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  <w:bookmarkStart w:id="0" w:name="_GoBack"/>
      <w:bookmarkEnd w:id="0"/>
    </w:p>
    <w:p w:rsidR="0082117D" w:rsidRDefault="0082117D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4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7190"/>
        <w:gridCol w:w="1496"/>
      </w:tblGrid>
      <w:tr w:rsidR="0082117D" w:rsidRPr="004E0FDD">
        <w:trPr>
          <w:trHeight w:val="283"/>
        </w:trPr>
        <w:tc>
          <w:tcPr>
            <w:tcW w:w="9409" w:type="dxa"/>
            <w:gridSpan w:val="3"/>
          </w:tcPr>
          <w:p w:rsidR="0082117D" w:rsidRPr="004E0FDD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E0FDD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82117D" w:rsidRPr="004E0FDD">
        <w:trPr>
          <w:trHeight w:val="99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2117D" w:rsidRPr="004E0FDD">
        <w:trPr>
          <w:trHeight w:val="192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82117D" w:rsidRPr="004E0FDD">
        <w:trPr>
          <w:trHeight w:val="195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186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6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82117D" w:rsidRPr="004E0FDD">
        <w:trPr>
          <w:trHeight w:val="60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40</w:t>
            </w:r>
          </w:p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10127E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1,6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7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108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97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87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91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209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13</w:t>
            </w:r>
          </w:p>
        </w:tc>
      </w:tr>
      <w:tr w:rsidR="0082117D" w:rsidRPr="004E0FDD">
        <w:trPr>
          <w:trHeight w:val="199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82117D" w:rsidRPr="004E0FDD">
        <w:trPr>
          <w:trHeight w:val="189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10127E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82117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uje w ramach samodzielnej pracy                                                  </w:t>
            </w:r>
          </w:p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1,2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70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2117D" w:rsidRPr="004E0FDD" w:rsidRDefault="0082117D" w:rsidP="004D3901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4E0FD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2117D" w:rsidRPr="004E0FDD" w:rsidRDefault="0082117D" w:rsidP="004D3901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34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2117D" w:rsidRPr="004E0FDD" w:rsidRDefault="0082117D" w:rsidP="004D3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1,4</w:t>
            </w:r>
          </w:p>
        </w:tc>
      </w:tr>
    </w:tbl>
    <w:p w:rsidR="0082117D" w:rsidRPr="00F84799" w:rsidRDefault="0082117D" w:rsidP="000F4BEF">
      <w:pPr>
        <w:pStyle w:val="Akapitzlist"/>
        <w:ind w:left="0"/>
        <w:rPr>
          <w:rFonts w:ascii="Arial" w:hAnsi="Arial" w:cs="Arial"/>
          <w:b/>
          <w:bCs/>
          <w:caps/>
          <w:sz w:val="16"/>
          <w:szCs w:val="16"/>
          <w:lang w:eastAsia="pl-PL"/>
        </w:rPr>
      </w:pPr>
    </w:p>
    <w:p w:rsidR="0082117D" w:rsidRPr="004B4103" w:rsidRDefault="0082117D" w:rsidP="007F7C53">
      <w:pPr>
        <w:pStyle w:val="Akapitzlist"/>
        <w:numPr>
          <w:ilvl w:val="0"/>
          <w:numId w:val="18"/>
        </w:numPr>
        <w:ind w:hanging="72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B410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 Literatura</w:t>
      </w:r>
    </w:p>
    <w:p w:rsidR="0082117D" w:rsidRPr="00F84799" w:rsidRDefault="0082117D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16"/>
          <w:szCs w:val="16"/>
          <w:lang w:eastAsia="pl-PL"/>
        </w:rPr>
      </w:pPr>
    </w:p>
    <w:tbl>
      <w:tblPr>
        <w:tblW w:w="9375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4"/>
        <w:gridCol w:w="7371"/>
      </w:tblGrid>
      <w:tr w:rsidR="0082117D" w:rsidRPr="00E53390">
        <w:trPr>
          <w:trHeight w:val="28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DD3" w:rsidRPr="009A6D38" w:rsidRDefault="008E6DD3" w:rsidP="008E6DD3">
            <w:pPr>
              <w:numPr>
                <w:ilvl w:val="0"/>
                <w:numId w:val="25"/>
              </w:numPr>
              <w:tabs>
                <w:tab w:val="clear" w:pos="5039"/>
                <w:tab w:val="num" w:pos="332"/>
              </w:tabs>
              <w:ind w:left="4891" w:hanging="48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Gajda J.: Pomiary parametrów ruchu drogowego. Wyd. PWN, 2015 r.</w:t>
            </w:r>
          </w:p>
          <w:p w:rsidR="008E6DD3" w:rsidRPr="009A6D38" w:rsidRDefault="008E6DD3" w:rsidP="008E6DD3">
            <w:pPr>
              <w:numPr>
                <w:ilvl w:val="0"/>
                <w:numId w:val="25"/>
              </w:numPr>
              <w:tabs>
                <w:tab w:val="clear" w:pos="5039"/>
                <w:tab w:val="num" w:pos="332"/>
              </w:tabs>
              <w:ind w:left="332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Gaca S.; Suchorzewski W.; Tracz M.: Inżynieria ruchu. Teoria</w:t>
            </w:r>
            <w:r>
              <w:rPr>
                <w:rFonts w:ascii="Arial" w:hAnsi="Arial" w:cs="Arial"/>
                <w:sz w:val="20"/>
                <w:szCs w:val="20"/>
              </w:rPr>
              <w:t xml:space="preserve"> i praktyka. WKŁ, Warszawa, 2008 </w:t>
            </w:r>
            <w:r w:rsidRPr="009A6D38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 xml:space="preserve"> [2011 r.].</w:t>
            </w:r>
          </w:p>
          <w:p w:rsidR="008E6DD3" w:rsidRDefault="008E6DD3" w:rsidP="008E6DD3">
            <w:pPr>
              <w:numPr>
                <w:ilvl w:val="0"/>
                <w:numId w:val="25"/>
              </w:numPr>
              <w:tabs>
                <w:tab w:val="clear" w:pos="5039"/>
                <w:tab w:val="num" w:pos="332"/>
              </w:tabs>
              <w:ind w:left="332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Datka St.; Suchorzewski W.; Tracz M.: Inżynieria ruchu, WKŁ, Warszawa, 1997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 [98,99]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6DD3" w:rsidRPr="009A6D38" w:rsidRDefault="008E6DD3" w:rsidP="008E6DD3">
            <w:pPr>
              <w:numPr>
                <w:ilvl w:val="0"/>
                <w:numId w:val="25"/>
              </w:numPr>
              <w:tabs>
                <w:tab w:val="clear" w:pos="5039"/>
                <w:tab w:val="num" w:pos="332"/>
              </w:tabs>
              <w:ind w:left="332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Szczuraszek T.: Bezpieczeństwo ruchu miejskiego. WKiŁ, Warszawa</w:t>
            </w:r>
            <w:r>
              <w:rPr>
                <w:rFonts w:ascii="Arial" w:hAnsi="Arial" w:cs="Arial"/>
                <w:sz w:val="20"/>
                <w:szCs w:val="20"/>
              </w:rPr>
              <w:br/>
              <w:t>2005 r.</w:t>
            </w:r>
          </w:p>
          <w:p w:rsidR="008E6DD3" w:rsidRPr="009A6D38" w:rsidRDefault="008E6DD3" w:rsidP="008E6DD3">
            <w:pPr>
              <w:numPr>
                <w:ilvl w:val="0"/>
                <w:numId w:val="25"/>
              </w:numPr>
              <w:tabs>
                <w:tab w:val="clear" w:pos="5039"/>
                <w:tab w:val="num" w:pos="332"/>
              </w:tabs>
              <w:ind w:left="332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Rozporządzenie Ministra Infrastruktury z dnia 3 lipca 2003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6D38">
              <w:rPr>
                <w:rFonts w:ascii="Arial" w:hAnsi="Arial" w:cs="Arial"/>
                <w:sz w:val="20"/>
                <w:szCs w:val="20"/>
              </w:rPr>
              <w:t>r. w sprawie szczegółowych warunków technicznych dla znaków i sygnałów  drogowych oraz urządzeń bezpieczeństwa ruchu drogowego i warunków ich umieszczania na drodze (Dz. U. nr 220 z 23 grudnia 2003 r. poz.2181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</w:t>
            </w:r>
            <w:r w:rsidRPr="009A6D3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6DD3" w:rsidRPr="009A6D38" w:rsidRDefault="008E6DD3" w:rsidP="008E6DD3">
            <w:pPr>
              <w:numPr>
                <w:ilvl w:val="0"/>
                <w:numId w:val="25"/>
              </w:numPr>
              <w:tabs>
                <w:tab w:val="clear" w:pos="5039"/>
                <w:tab w:val="num" w:pos="332"/>
              </w:tabs>
              <w:ind w:left="639" w:hanging="5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Wytyczne szczegółowe do rozporządzenia:</w:t>
            </w:r>
            <w:r w:rsidRPr="000515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E6DD3" w:rsidRPr="009A6D38" w:rsidRDefault="008E6DD3" w:rsidP="008E6DD3">
            <w:pPr>
              <w:ind w:left="63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1 – Znaki drogowe pionowe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E6DD3" w:rsidRPr="009A6D38" w:rsidRDefault="008E6DD3" w:rsidP="008E6DD3">
            <w:pPr>
              <w:ind w:left="63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2 – Znaki drogowe poziome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E6DD3" w:rsidRDefault="008E6DD3" w:rsidP="008E6DD3">
            <w:pPr>
              <w:ind w:left="63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D38">
              <w:rPr>
                <w:rFonts w:ascii="Arial" w:hAnsi="Arial" w:cs="Arial"/>
                <w:sz w:val="20"/>
                <w:szCs w:val="20"/>
              </w:rPr>
              <w:t>- Załącznik nr 3 – Sygnalizacja świetlna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6DD3" w:rsidRPr="008E6DD3" w:rsidRDefault="008E6DD3" w:rsidP="008E6DD3">
            <w:pPr>
              <w:ind w:left="639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 Załącznik nr 4 – Urządzenia bezpieczeństwa ruchu drogowego.</w:t>
            </w:r>
          </w:p>
          <w:p w:rsidR="0082117D" w:rsidRPr="00E53390" w:rsidRDefault="0082117D" w:rsidP="00F01BC1">
            <w:pPr>
              <w:numPr>
                <w:ilvl w:val="0"/>
                <w:numId w:val="25"/>
              </w:numPr>
              <w:tabs>
                <w:tab w:val="clear" w:pos="5039"/>
                <w:tab w:val="num" w:pos="360"/>
              </w:tabs>
              <w:ind w:left="360" w:hanging="311"/>
              <w:rPr>
                <w:rFonts w:ascii="Arial" w:hAnsi="Arial" w:cs="Arial"/>
              </w:rPr>
            </w:pPr>
            <w:r w:rsidRPr="00E53390">
              <w:rPr>
                <w:rFonts w:ascii="Arial" w:hAnsi="Arial" w:cs="Arial"/>
                <w:sz w:val="20"/>
              </w:rPr>
              <w:t xml:space="preserve">GAMBIT – Program poprawy bezpieczeństwa ruchu drogowego w Polsce – </w:t>
            </w:r>
            <w:r w:rsidR="008E6DD3">
              <w:rPr>
                <w:rFonts w:ascii="Arial" w:hAnsi="Arial" w:cs="Arial"/>
                <w:sz w:val="20"/>
              </w:rPr>
              <w:t>materiały z seminariów – GAMBIT.</w:t>
            </w:r>
          </w:p>
        </w:tc>
      </w:tr>
      <w:tr w:rsidR="0082117D" w:rsidRPr="00E53390">
        <w:trPr>
          <w:trHeight w:val="28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2117D" w:rsidRPr="00E53390" w:rsidRDefault="0082117D" w:rsidP="00F84799">
      <w:pPr>
        <w:ind w:left="0" w:firstLine="0"/>
        <w:rPr>
          <w:rFonts w:ascii="Arial" w:hAnsi="Arial" w:cs="Arial"/>
        </w:rPr>
      </w:pPr>
    </w:p>
    <w:sectPr w:rsidR="0082117D" w:rsidRPr="00E53390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03" w:rsidRDefault="004B4103" w:rsidP="00C6705E">
      <w:r>
        <w:separator/>
      </w:r>
    </w:p>
  </w:endnote>
  <w:endnote w:type="continuationSeparator" w:id="0">
    <w:p w:rsidR="004B4103" w:rsidRDefault="004B4103" w:rsidP="00C6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03" w:rsidRDefault="004B4103" w:rsidP="00C6705E">
      <w:r>
        <w:separator/>
      </w:r>
    </w:p>
  </w:footnote>
  <w:footnote w:type="continuationSeparator" w:id="0">
    <w:p w:rsidR="004B4103" w:rsidRDefault="004B4103" w:rsidP="00C6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E1EF1"/>
    <w:multiLevelType w:val="hybridMultilevel"/>
    <w:tmpl w:val="EC3429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D7340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FF505F"/>
    <w:multiLevelType w:val="hybridMultilevel"/>
    <w:tmpl w:val="2766F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644A26"/>
    <w:multiLevelType w:val="hybridMultilevel"/>
    <w:tmpl w:val="C9CC3374"/>
    <w:lvl w:ilvl="0" w:tplc="34029A38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cs="Times New Roman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5759"/>
        </w:tabs>
        <w:ind w:left="575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6479"/>
        </w:tabs>
        <w:ind w:left="647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7199"/>
        </w:tabs>
        <w:ind w:left="719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7919"/>
        </w:tabs>
        <w:ind w:left="791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8639"/>
        </w:tabs>
        <w:ind w:left="863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9359"/>
        </w:tabs>
        <w:ind w:left="935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10079"/>
        </w:tabs>
        <w:ind w:left="10079" w:hanging="180"/>
      </w:pPr>
      <w:rPr>
        <w:rFonts w:cs="Times New Roman"/>
      </w:rPr>
    </w:lvl>
  </w:abstractNum>
  <w:abstractNum w:abstractNumId="21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8"/>
  </w:num>
  <w:num w:numId="5">
    <w:abstractNumId w:val="22"/>
  </w:num>
  <w:num w:numId="6">
    <w:abstractNumId w:val="4"/>
  </w:num>
  <w:num w:numId="7">
    <w:abstractNumId w:val="16"/>
  </w:num>
  <w:num w:numId="8">
    <w:abstractNumId w:val="2"/>
  </w:num>
  <w:num w:numId="9">
    <w:abstractNumId w:val="25"/>
  </w:num>
  <w:num w:numId="10">
    <w:abstractNumId w:val="19"/>
  </w:num>
  <w:num w:numId="11">
    <w:abstractNumId w:val="7"/>
  </w:num>
  <w:num w:numId="12">
    <w:abstractNumId w:val="8"/>
  </w:num>
  <w:num w:numId="13">
    <w:abstractNumId w:val="0"/>
  </w:num>
  <w:num w:numId="14">
    <w:abstractNumId w:val="21"/>
  </w:num>
  <w:num w:numId="15">
    <w:abstractNumId w:val="23"/>
  </w:num>
  <w:num w:numId="16">
    <w:abstractNumId w:val="17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3"/>
  </w:num>
  <w:num w:numId="22">
    <w:abstractNumId w:val="9"/>
  </w:num>
  <w:num w:numId="23">
    <w:abstractNumId w:val="10"/>
  </w:num>
  <w:num w:numId="24">
    <w:abstractNumId w:val="24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1033D"/>
    <w:rsid w:val="000120EA"/>
    <w:rsid w:val="00023CB1"/>
    <w:rsid w:val="00025363"/>
    <w:rsid w:val="00026424"/>
    <w:rsid w:val="00033949"/>
    <w:rsid w:val="00055EB7"/>
    <w:rsid w:val="00071E7B"/>
    <w:rsid w:val="00082C98"/>
    <w:rsid w:val="00083F88"/>
    <w:rsid w:val="00084FF6"/>
    <w:rsid w:val="00091CB8"/>
    <w:rsid w:val="00092664"/>
    <w:rsid w:val="00096974"/>
    <w:rsid w:val="000A0B7B"/>
    <w:rsid w:val="000A0D55"/>
    <w:rsid w:val="000A2193"/>
    <w:rsid w:val="000A5E75"/>
    <w:rsid w:val="000A7F89"/>
    <w:rsid w:val="000B4D3E"/>
    <w:rsid w:val="000B5D05"/>
    <w:rsid w:val="000C25B1"/>
    <w:rsid w:val="000D18B3"/>
    <w:rsid w:val="000E67D1"/>
    <w:rsid w:val="000F4BEF"/>
    <w:rsid w:val="0010127E"/>
    <w:rsid w:val="0012165F"/>
    <w:rsid w:val="00121CF0"/>
    <w:rsid w:val="00126418"/>
    <w:rsid w:val="00130C97"/>
    <w:rsid w:val="00147A36"/>
    <w:rsid w:val="001516C9"/>
    <w:rsid w:val="00156D1D"/>
    <w:rsid w:val="00157658"/>
    <w:rsid w:val="00160205"/>
    <w:rsid w:val="00172757"/>
    <w:rsid w:val="00177225"/>
    <w:rsid w:val="0017794C"/>
    <w:rsid w:val="00192318"/>
    <w:rsid w:val="001923D0"/>
    <w:rsid w:val="001B620C"/>
    <w:rsid w:val="001E0B97"/>
    <w:rsid w:val="001E522A"/>
    <w:rsid w:val="001E7C38"/>
    <w:rsid w:val="001F35FD"/>
    <w:rsid w:val="001F6C54"/>
    <w:rsid w:val="00211DBF"/>
    <w:rsid w:val="00213EE3"/>
    <w:rsid w:val="00220B16"/>
    <w:rsid w:val="00225D33"/>
    <w:rsid w:val="002348D4"/>
    <w:rsid w:val="002572A5"/>
    <w:rsid w:val="002607B7"/>
    <w:rsid w:val="0028533E"/>
    <w:rsid w:val="00290DE7"/>
    <w:rsid w:val="00295D90"/>
    <w:rsid w:val="00296E6D"/>
    <w:rsid w:val="002A037E"/>
    <w:rsid w:val="002B5F0B"/>
    <w:rsid w:val="002C0858"/>
    <w:rsid w:val="002D58D3"/>
    <w:rsid w:val="002F2452"/>
    <w:rsid w:val="00306BE7"/>
    <w:rsid w:val="0031387E"/>
    <w:rsid w:val="00313A19"/>
    <w:rsid w:val="003241C5"/>
    <w:rsid w:val="00333B68"/>
    <w:rsid w:val="00341586"/>
    <w:rsid w:val="00364C42"/>
    <w:rsid w:val="0038052C"/>
    <w:rsid w:val="00380DB5"/>
    <w:rsid w:val="00384482"/>
    <w:rsid w:val="003851FD"/>
    <w:rsid w:val="00387AB7"/>
    <w:rsid w:val="00387E31"/>
    <w:rsid w:val="00393C4C"/>
    <w:rsid w:val="003A4100"/>
    <w:rsid w:val="003B253E"/>
    <w:rsid w:val="003B3974"/>
    <w:rsid w:val="003C2A16"/>
    <w:rsid w:val="003C5F19"/>
    <w:rsid w:val="003C7966"/>
    <w:rsid w:val="003D1AC9"/>
    <w:rsid w:val="003D4720"/>
    <w:rsid w:val="003D5876"/>
    <w:rsid w:val="004019E6"/>
    <w:rsid w:val="004258A6"/>
    <w:rsid w:val="0043469F"/>
    <w:rsid w:val="00441E80"/>
    <w:rsid w:val="0044594C"/>
    <w:rsid w:val="00465FEE"/>
    <w:rsid w:val="004852CC"/>
    <w:rsid w:val="004A2E3C"/>
    <w:rsid w:val="004B0487"/>
    <w:rsid w:val="004B4103"/>
    <w:rsid w:val="004B60C4"/>
    <w:rsid w:val="004C4852"/>
    <w:rsid w:val="004D095D"/>
    <w:rsid w:val="004D2AB4"/>
    <w:rsid w:val="004D3901"/>
    <w:rsid w:val="004E0FDD"/>
    <w:rsid w:val="004F35D8"/>
    <w:rsid w:val="005030D0"/>
    <w:rsid w:val="00525239"/>
    <w:rsid w:val="00526274"/>
    <w:rsid w:val="00527F8E"/>
    <w:rsid w:val="00535423"/>
    <w:rsid w:val="00547F73"/>
    <w:rsid w:val="005567C6"/>
    <w:rsid w:val="0056516F"/>
    <w:rsid w:val="00567C32"/>
    <w:rsid w:val="005703E2"/>
    <w:rsid w:val="00570636"/>
    <w:rsid w:val="0058689D"/>
    <w:rsid w:val="00591BC8"/>
    <w:rsid w:val="005A06A0"/>
    <w:rsid w:val="005A616B"/>
    <w:rsid w:val="005E0022"/>
    <w:rsid w:val="005E7123"/>
    <w:rsid w:val="005F39DC"/>
    <w:rsid w:val="00617951"/>
    <w:rsid w:val="00623367"/>
    <w:rsid w:val="006457D9"/>
    <w:rsid w:val="00664731"/>
    <w:rsid w:val="006672F4"/>
    <w:rsid w:val="00685386"/>
    <w:rsid w:val="00692EA5"/>
    <w:rsid w:val="006B442D"/>
    <w:rsid w:val="006B65DD"/>
    <w:rsid w:val="006C02BA"/>
    <w:rsid w:val="006C03D7"/>
    <w:rsid w:val="006C5E8A"/>
    <w:rsid w:val="006D4A8E"/>
    <w:rsid w:val="006E40EC"/>
    <w:rsid w:val="006E562E"/>
    <w:rsid w:val="006F2E0F"/>
    <w:rsid w:val="00712FC4"/>
    <w:rsid w:val="00714FB1"/>
    <w:rsid w:val="00750DE4"/>
    <w:rsid w:val="007550F8"/>
    <w:rsid w:val="007647AD"/>
    <w:rsid w:val="00780A9D"/>
    <w:rsid w:val="007C10C6"/>
    <w:rsid w:val="007C12EB"/>
    <w:rsid w:val="007C6008"/>
    <w:rsid w:val="007D2AF6"/>
    <w:rsid w:val="007F2D08"/>
    <w:rsid w:val="007F494B"/>
    <w:rsid w:val="007F7C53"/>
    <w:rsid w:val="00804DB2"/>
    <w:rsid w:val="00807484"/>
    <w:rsid w:val="0081257B"/>
    <w:rsid w:val="00812A20"/>
    <w:rsid w:val="0082117D"/>
    <w:rsid w:val="0082529E"/>
    <w:rsid w:val="008327FB"/>
    <w:rsid w:val="00837509"/>
    <w:rsid w:val="00845723"/>
    <w:rsid w:val="00851AB4"/>
    <w:rsid w:val="00883959"/>
    <w:rsid w:val="00886E57"/>
    <w:rsid w:val="00895D8F"/>
    <w:rsid w:val="008965F1"/>
    <w:rsid w:val="00897212"/>
    <w:rsid w:val="008A00BD"/>
    <w:rsid w:val="008A27B0"/>
    <w:rsid w:val="008A4D7F"/>
    <w:rsid w:val="008B1233"/>
    <w:rsid w:val="008B6901"/>
    <w:rsid w:val="008C5CE1"/>
    <w:rsid w:val="008D247B"/>
    <w:rsid w:val="008E310E"/>
    <w:rsid w:val="008E6DD3"/>
    <w:rsid w:val="00906BF0"/>
    <w:rsid w:val="00934476"/>
    <w:rsid w:val="00967D8E"/>
    <w:rsid w:val="00967F7F"/>
    <w:rsid w:val="00970198"/>
    <w:rsid w:val="00997950"/>
    <w:rsid w:val="009A615C"/>
    <w:rsid w:val="009B114B"/>
    <w:rsid w:val="009C555B"/>
    <w:rsid w:val="009D333B"/>
    <w:rsid w:val="009D38EE"/>
    <w:rsid w:val="009D754E"/>
    <w:rsid w:val="009F3C3A"/>
    <w:rsid w:val="009F5BB1"/>
    <w:rsid w:val="00A02019"/>
    <w:rsid w:val="00A04F7E"/>
    <w:rsid w:val="00A07D25"/>
    <w:rsid w:val="00A17417"/>
    <w:rsid w:val="00A2594F"/>
    <w:rsid w:val="00A502F8"/>
    <w:rsid w:val="00A64E0C"/>
    <w:rsid w:val="00A671FA"/>
    <w:rsid w:val="00A751E9"/>
    <w:rsid w:val="00A83CCD"/>
    <w:rsid w:val="00A96B6C"/>
    <w:rsid w:val="00AA46DA"/>
    <w:rsid w:val="00AA48D1"/>
    <w:rsid w:val="00AB1DBC"/>
    <w:rsid w:val="00AB32D7"/>
    <w:rsid w:val="00AC1AD4"/>
    <w:rsid w:val="00AC5AA6"/>
    <w:rsid w:val="00AC6F51"/>
    <w:rsid w:val="00AD2242"/>
    <w:rsid w:val="00AD22C2"/>
    <w:rsid w:val="00AD5A26"/>
    <w:rsid w:val="00AD75E8"/>
    <w:rsid w:val="00AF7651"/>
    <w:rsid w:val="00B16C60"/>
    <w:rsid w:val="00B26397"/>
    <w:rsid w:val="00B31EBD"/>
    <w:rsid w:val="00B33A6C"/>
    <w:rsid w:val="00B90D45"/>
    <w:rsid w:val="00B922FE"/>
    <w:rsid w:val="00B960F7"/>
    <w:rsid w:val="00B97697"/>
    <w:rsid w:val="00BA1442"/>
    <w:rsid w:val="00BA1801"/>
    <w:rsid w:val="00BA2054"/>
    <w:rsid w:val="00BB3882"/>
    <w:rsid w:val="00BB3CC5"/>
    <w:rsid w:val="00BC36CD"/>
    <w:rsid w:val="00BF4F02"/>
    <w:rsid w:val="00C00888"/>
    <w:rsid w:val="00C04970"/>
    <w:rsid w:val="00C04C7A"/>
    <w:rsid w:val="00C272D7"/>
    <w:rsid w:val="00C36095"/>
    <w:rsid w:val="00C55CDE"/>
    <w:rsid w:val="00C6705E"/>
    <w:rsid w:val="00C73DAA"/>
    <w:rsid w:val="00CA137A"/>
    <w:rsid w:val="00CA4DFB"/>
    <w:rsid w:val="00CB47C9"/>
    <w:rsid w:val="00CB65A6"/>
    <w:rsid w:val="00CC009F"/>
    <w:rsid w:val="00CC371B"/>
    <w:rsid w:val="00CC3E4A"/>
    <w:rsid w:val="00CE7E50"/>
    <w:rsid w:val="00CF2E55"/>
    <w:rsid w:val="00D02F0B"/>
    <w:rsid w:val="00D04055"/>
    <w:rsid w:val="00D13DBF"/>
    <w:rsid w:val="00D16B67"/>
    <w:rsid w:val="00D36AB7"/>
    <w:rsid w:val="00D40D84"/>
    <w:rsid w:val="00D51389"/>
    <w:rsid w:val="00D64030"/>
    <w:rsid w:val="00D65504"/>
    <w:rsid w:val="00D9303B"/>
    <w:rsid w:val="00D9333C"/>
    <w:rsid w:val="00DA2D89"/>
    <w:rsid w:val="00DB5369"/>
    <w:rsid w:val="00DC323C"/>
    <w:rsid w:val="00DE3ED6"/>
    <w:rsid w:val="00DE639D"/>
    <w:rsid w:val="00DF0415"/>
    <w:rsid w:val="00DF0C64"/>
    <w:rsid w:val="00E02BFE"/>
    <w:rsid w:val="00E06F03"/>
    <w:rsid w:val="00E1101C"/>
    <w:rsid w:val="00E20136"/>
    <w:rsid w:val="00E32343"/>
    <w:rsid w:val="00E42F4B"/>
    <w:rsid w:val="00E432FA"/>
    <w:rsid w:val="00E53390"/>
    <w:rsid w:val="00E53871"/>
    <w:rsid w:val="00E57FF2"/>
    <w:rsid w:val="00EA5FB1"/>
    <w:rsid w:val="00EB2E93"/>
    <w:rsid w:val="00EB4C5E"/>
    <w:rsid w:val="00F01BC1"/>
    <w:rsid w:val="00F02331"/>
    <w:rsid w:val="00F1306E"/>
    <w:rsid w:val="00F1656B"/>
    <w:rsid w:val="00F167B9"/>
    <w:rsid w:val="00F25A10"/>
    <w:rsid w:val="00F32FFE"/>
    <w:rsid w:val="00F34A59"/>
    <w:rsid w:val="00F3643D"/>
    <w:rsid w:val="00F40E1E"/>
    <w:rsid w:val="00F60F5F"/>
    <w:rsid w:val="00F659A5"/>
    <w:rsid w:val="00F84799"/>
    <w:rsid w:val="00F90A85"/>
    <w:rsid w:val="00F91F51"/>
    <w:rsid w:val="00FA6153"/>
    <w:rsid w:val="00FB0489"/>
    <w:rsid w:val="00FB485E"/>
    <w:rsid w:val="00FD7863"/>
    <w:rsid w:val="00FD7A4C"/>
    <w:rsid w:val="00FE107B"/>
    <w:rsid w:val="00FE27AB"/>
    <w:rsid w:val="00FE6280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EF7C94-0131-4F82-AB46-D366CD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01033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1033D"/>
    <w:rPr>
      <w:rFonts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70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6705E"/>
    <w:rPr>
      <w:rFonts w:cs="Times New Roman"/>
      <w:color w:val="000000"/>
      <w:lang w:eastAsia="en-US"/>
    </w:rPr>
  </w:style>
  <w:style w:type="character" w:styleId="Odwoanieprzypisukocowego">
    <w:name w:val="endnote reference"/>
    <w:uiPriority w:val="99"/>
    <w:semiHidden/>
    <w:rsid w:val="00C6705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1084</Words>
  <Characters>6510</Characters>
  <Application>Microsoft Office Word</Application>
  <DocSecurity>0</DocSecurity>
  <Lines>54</Lines>
  <Paragraphs>15</Paragraphs>
  <ScaleCrop>false</ScaleCrop>
  <Company>TOSHIBA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Stępień</cp:lastModifiedBy>
  <cp:revision>29</cp:revision>
  <cp:lastPrinted>2012-06-29T07:25:00Z</cp:lastPrinted>
  <dcterms:created xsi:type="dcterms:W3CDTF">2012-06-28T20:53:00Z</dcterms:created>
  <dcterms:modified xsi:type="dcterms:W3CDTF">2017-05-31T23:34:00Z</dcterms:modified>
</cp:coreProperties>
</file>