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E" w:rsidRPr="00C6684C" w:rsidRDefault="0074051E" w:rsidP="007405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6684C">
        <w:rPr>
          <w:rFonts w:ascii="Arial" w:hAnsi="Arial" w:cs="Arial"/>
          <w:b/>
          <w:bCs/>
          <w:sz w:val="20"/>
          <w:szCs w:val="20"/>
        </w:rPr>
        <w:t>Załącznik nr 7</w:t>
      </w:r>
    </w:p>
    <w:p w:rsidR="0074051E" w:rsidRPr="00C6684C" w:rsidRDefault="0074051E" w:rsidP="007405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6684C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74051E" w:rsidRPr="00C6684C" w:rsidRDefault="0074051E" w:rsidP="007405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6684C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74051E" w:rsidRPr="00C6684C" w:rsidRDefault="0074051E" w:rsidP="007405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C6D90" w:rsidRPr="007F202E" w:rsidRDefault="00EC6D90" w:rsidP="00B766DE">
      <w:pPr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7F202E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F202E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F202E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7F202E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F202E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F202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F202E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F202E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F202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F202E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F202E" w:rsidRDefault="00B766D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Ochrona własności intelektualnej</w:t>
            </w:r>
          </w:p>
        </w:tc>
      </w:tr>
      <w:tr w:rsidR="00A502F8" w:rsidRPr="007F202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F202E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F202E" w:rsidRDefault="00B766D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Protection of intellectual property</w:t>
            </w:r>
          </w:p>
        </w:tc>
      </w:tr>
      <w:tr w:rsidR="00A502F8" w:rsidRPr="007F202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F202E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F202E" w:rsidRDefault="000B54D2" w:rsidP="007F202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7F202E" w:rsidRPr="007F202E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7F202E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7F202E" w:rsidRPr="007F202E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Pr="007F202E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7F202E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7F202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7F202E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74051E" w:rsidRPr="009651AB" w:rsidTr="00A844B5">
        <w:trPr>
          <w:trHeight w:val="2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Budownictwo</w:t>
            </w:r>
          </w:p>
        </w:tc>
      </w:tr>
      <w:tr w:rsidR="0074051E" w:rsidRPr="009651AB" w:rsidTr="00A844B5">
        <w:trPr>
          <w:trHeight w:val="2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II stopień</w:t>
            </w:r>
          </w:p>
          <w:p w:rsidR="0074051E" w:rsidRPr="009651AB" w:rsidRDefault="0074051E" w:rsidP="00A844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(I stopień / II stopień)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proofErr w:type="spellStart"/>
            <w:r w:rsidRPr="00C6684C">
              <w:rPr>
                <w:rFonts w:ascii="Arial" w:hAnsi="Arial" w:cs="Arial"/>
                <w:b/>
              </w:rPr>
              <w:t>ogólnoakademicki</w:t>
            </w:r>
            <w:proofErr w:type="spellEnd"/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651AB">
              <w:rPr>
                <w:rFonts w:ascii="Arial" w:hAnsi="Arial" w:cs="Arial"/>
                <w:i/>
                <w:sz w:val="16"/>
                <w:szCs w:val="16"/>
              </w:rPr>
              <w:t>ogólno</w:t>
            </w:r>
            <w:proofErr w:type="spellEnd"/>
            <w:r w:rsidRPr="009651AB">
              <w:rPr>
                <w:rFonts w:ascii="Arial" w:hAnsi="Arial" w:cs="Arial"/>
                <w:i/>
                <w:sz w:val="16"/>
                <w:szCs w:val="16"/>
              </w:rPr>
              <w:t xml:space="preserve"> akademicki / praktyczny)</w:t>
            </w:r>
          </w:p>
        </w:tc>
      </w:tr>
      <w:tr w:rsidR="0074051E" w:rsidRPr="009651AB" w:rsidTr="00A844B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stacjonarne</w:t>
            </w:r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(stacjonarne / niestacjonarne)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7F202E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Centrum Dydaktyczno-Badawcze Ochrony Własności Intelektualnej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7F202E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dr Magdalena Kotulska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1E" w:rsidRPr="007F202E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051E" w:rsidRPr="00944DDA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944DDA">
              <w:rPr>
                <w:rFonts w:ascii="Arial" w:eastAsia="Times New Roman" w:hAnsi="Arial" w:cs="Arial"/>
                <w:b/>
                <w:lang w:eastAsia="pl-PL"/>
              </w:rPr>
              <w:t>Dr hab. inż. Jerzy Z. Piotrowski</w:t>
            </w:r>
          </w:p>
          <w:p w:rsidR="0074051E" w:rsidRPr="007F202E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051E" w:rsidRPr="007F202E" w:rsidRDefault="0074051E" w:rsidP="00A844B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4051E" w:rsidRDefault="0074051E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F202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F202E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74051E" w:rsidRPr="009651AB" w:rsidTr="00A844B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HES</w:t>
            </w:r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(podstawowy / kierunkowy / inny HES)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obowiązkowy</w:t>
            </w:r>
          </w:p>
          <w:p w:rsidR="0074051E" w:rsidRPr="009651AB" w:rsidRDefault="0074051E" w:rsidP="00A844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(obowiązkowy / nieobowiązkowy)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język polski</w:t>
            </w:r>
          </w:p>
        </w:tc>
      </w:tr>
      <w:tr w:rsidR="0074051E" w:rsidRPr="009651AB" w:rsidTr="00A844B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 III</w:t>
            </w:r>
          </w:p>
        </w:tc>
      </w:tr>
      <w:tr w:rsidR="0074051E" w:rsidRPr="009651AB" w:rsidTr="00A844B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semestr letni</w:t>
            </w:r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(semestr zimowy / letni)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(kody modułów / nazwy modułów)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 w:rsidRPr="00C6684C">
              <w:rPr>
                <w:rFonts w:ascii="Arial" w:hAnsi="Arial" w:cs="Arial"/>
                <w:b/>
              </w:rPr>
              <w:t>nie</w:t>
            </w:r>
          </w:p>
          <w:p w:rsidR="0074051E" w:rsidRPr="009651AB" w:rsidRDefault="0074051E" w:rsidP="00A844B5">
            <w:pPr>
              <w:rPr>
                <w:rFonts w:ascii="Arial" w:hAnsi="Arial" w:cs="Arial"/>
                <w:b/>
              </w:rPr>
            </w:pPr>
            <w:r w:rsidRPr="009651AB">
              <w:rPr>
                <w:rFonts w:ascii="Arial" w:hAnsi="Arial" w:cs="Arial"/>
                <w:i/>
                <w:sz w:val="16"/>
                <w:szCs w:val="16"/>
              </w:rPr>
              <w:t>(tak / nie)</w:t>
            </w:r>
          </w:p>
        </w:tc>
      </w:tr>
      <w:tr w:rsidR="0074051E" w:rsidRPr="009651AB" w:rsidTr="00A844B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1E" w:rsidRPr="009651AB" w:rsidRDefault="0074051E" w:rsidP="00A844B5">
            <w:pPr>
              <w:rPr>
                <w:rFonts w:ascii="Arial" w:hAnsi="Arial" w:cs="Arial"/>
                <w:sz w:val="20"/>
                <w:szCs w:val="20"/>
              </w:rPr>
            </w:pPr>
            <w:r w:rsidRPr="009651AB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1E" w:rsidRPr="00C6684C" w:rsidRDefault="0074051E" w:rsidP="00A844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0F4BEF" w:rsidRPr="007F202E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7F202E">
        <w:trPr>
          <w:trHeight w:val="567"/>
        </w:trPr>
        <w:tc>
          <w:tcPr>
            <w:tcW w:w="1985" w:type="dxa"/>
            <w:vAlign w:val="center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7F202E" w:rsidRDefault="00EF676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7F202E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RPr="007F202E">
        <w:trPr>
          <w:trHeight w:val="168"/>
        </w:trPr>
        <w:tc>
          <w:tcPr>
            <w:tcW w:w="1985" w:type="dxa"/>
            <w:vAlign w:val="center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202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7F202E" w:rsidRDefault="00A351B7" w:rsidP="00A351B7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F202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7F202E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7F202E" w:rsidRDefault="000F4BEF" w:rsidP="006672F4">
      <w:pPr>
        <w:ind w:left="0" w:firstLine="0"/>
        <w:rPr>
          <w:rFonts w:ascii="Arial" w:hAnsi="Arial" w:cs="Arial"/>
        </w:rPr>
      </w:pPr>
    </w:p>
    <w:p w:rsidR="000F4BEF" w:rsidRPr="007F202E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F202E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7F202E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F202E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F202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F202E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F202E" w:rsidRDefault="007F40F8" w:rsidP="00862458">
            <w:pPr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F202E">
              <w:rPr>
                <w:rFonts w:ascii="Arial" w:eastAsia="Times New Roman" w:hAnsi="Arial" w:cs="Arial"/>
                <w:lang w:eastAsia="pl-PL"/>
              </w:rPr>
              <w:t xml:space="preserve">Celem przedmiotu jest </w:t>
            </w:r>
            <w:r w:rsidR="00862458" w:rsidRPr="007F202E">
              <w:rPr>
                <w:rFonts w:ascii="Arial" w:eastAsia="Times New Roman" w:hAnsi="Arial" w:cs="Arial"/>
                <w:lang w:eastAsia="pl-PL"/>
              </w:rPr>
              <w:t>przekazanie studentom</w:t>
            </w:r>
            <w:r w:rsidRPr="007F20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62458" w:rsidRPr="007F202E">
              <w:rPr>
                <w:rFonts w:ascii="Arial" w:hAnsi="Arial" w:cs="Arial"/>
              </w:rPr>
              <w:t>zaawansowanej wiedzy z zakresu ochrony autorskoprawnej oraz ochrony własności przemysłowej, przekazanie im związanych z tym umiejętności i wykształcenie określonych kompetencji społecznych.</w:t>
            </w:r>
          </w:p>
        </w:tc>
      </w:tr>
    </w:tbl>
    <w:p w:rsidR="000F4BEF" w:rsidRPr="007F202E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C6BDE" w:rsidRPr="007F202E" w:rsidRDefault="005C6BDE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7F202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7F202E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AC2C3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7F202E" w:rsidRDefault="004570E2" w:rsidP="00BC1764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Ma wiedzę nt. źródeł i struktury prawa własności intelektualnej. </w:t>
            </w:r>
            <w:r w:rsidR="0063418B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Zna zasady ochrony autorskoprawnej i ochrony własności przemysłowej. Rozumie znaczenie tych systemów ochrony dla współczesnej gospodarki opartej na wiedzy. 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Potrafi zdefiniować</w:t>
            </w:r>
            <w:r w:rsidR="0063418B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podstawowe pojęcia i instytucje prawne</w:t>
            </w:r>
            <w:r w:rsidR="00B219DE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63418B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oraz 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dokonać interpretacji </w:t>
            </w:r>
            <w:r w:rsidR="00323628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norm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prawnych</w:t>
            </w:r>
            <w:r w:rsidR="00B219DE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63418B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 zakresu ochrony autorskoprawnej i ochrony własności przemysłowej</w:t>
            </w:r>
            <w:r w:rsidR="00323628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BC1764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Wie jak stosować przepisy z tej dziedziny prawa w typowych sytuacjach faktycznych.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352BC8" w:rsidP="00AC2C32">
            <w:pPr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7F202E" w:rsidP="00AC2C3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8D6BF9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C2C32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="008D6BF9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00" w:rsidRPr="007F202E" w:rsidRDefault="00F96600" w:rsidP="008D6B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6600" w:rsidRPr="007F202E" w:rsidRDefault="00F96600" w:rsidP="008D6B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522A" w:rsidRPr="007F202E" w:rsidRDefault="008D6BF9" w:rsidP="00F9660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F40F8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A_W08</w:t>
            </w:r>
          </w:p>
          <w:p w:rsidR="004570E2" w:rsidRPr="007F202E" w:rsidRDefault="007F40F8" w:rsidP="00F9660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8D6BF9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570E2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A_W</w:t>
            </w:r>
            <w:r w:rsidR="008D6BF9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7F40F8" w:rsidRPr="007F202E" w:rsidRDefault="007F40F8" w:rsidP="00AC2C3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0E231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7F202E" w:rsidRDefault="00926BF5" w:rsidP="00926BF5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Potrafi w odpowiedzialny sposób korzystać z utworów, baz danych i innych źródeł. Potrafi łączyć uzyskane informacje, dokonywać ich analizy i interpretacji, formułować i uzasadniać opinie.  Umie ubiegać się o ochronę przedmiotów własności przemysłowej i </w:t>
            </w:r>
            <w:r w:rsidR="0063553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efektywnie 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współpracować w tym zakresie z rzecznikiem patentowym. Potrafi chronić wytwory swojej</w:t>
            </w:r>
            <w:r w:rsidR="0063553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pracy twórczej.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352BC8" w:rsidP="00943402">
            <w:pPr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7F202E" w:rsidP="0094340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0267A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2_U03</w:t>
            </w:r>
          </w:p>
          <w:p w:rsidR="0010267A" w:rsidRPr="007F202E" w:rsidRDefault="007F202E" w:rsidP="0094340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0267A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2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C85815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T2A_U16</w:t>
            </w:r>
          </w:p>
          <w:p w:rsidR="00C85815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T2A_U18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T2A_U01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T2A_U02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T2A_U04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T2A_U12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T2A_U13</w:t>
            </w:r>
          </w:p>
          <w:p w:rsidR="0010267A" w:rsidRPr="007F202E" w:rsidRDefault="0010267A" w:rsidP="0094340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0E231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7F202E" w:rsidRDefault="00FA48E5" w:rsidP="00C840B6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Potrafi przy rozwiazywaniu technicznych problemów w sprawach budowlanych dostrzegać ich aspekty prawne. Potrafi znaleźć, ocenić i wykorzystać nowe rozwiązania w zakresie materiałów, elementów</w:t>
            </w:r>
            <w:r w:rsidR="007D41AE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metod projektowania i konstruowania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CB7D08" w:rsidP="00CB7D0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7F202E" w:rsidP="00CB7D0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0267A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15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T2A_U02</w:t>
            </w:r>
          </w:p>
          <w:p w:rsidR="00C85815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T2A_U03</w:t>
            </w:r>
          </w:p>
          <w:p w:rsidR="001E522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T2A_U04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T2A_U05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T2A_U11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T2A_U15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T2A_U16</w:t>
            </w:r>
          </w:p>
          <w:p w:rsidR="0010267A" w:rsidRPr="007F202E" w:rsidRDefault="0010267A" w:rsidP="0010267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1E522A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0E231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7F202E" w:rsidRDefault="00FA2761" w:rsidP="00FA2761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Studiuje, na podstawie dokumentacji patentowej i literatury technicznej rozwój interesujących go dziedzin techniki. Śledzi opisy patentowe, </w:t>
            </w:r>
            <w:r w:rsidR="007D41AE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opisy wzorów użytkowych, literaturę prawa własności intelektualnej oraz orzecznictwo sądowe z tego zakresu.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352BC8" w:rsidP="00331D3B">
            <w:pPr>
              <w:tabs>
                <w:tab w:val="center" w:pos="497"/>
              </w:tabs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7F202E" w:rsidP="00331D3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96600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2_K03</w:t>
            </w:r>
          </w:p>
          <w:p w:rsidR="00C51568" w:rsidRPr="007F202E" w:rsidRDefault="007F202E" w:rsidP="00331D3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96600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00" w:rsidRPr="007F202E" w:rsidRDefault="00F96600" w:rsidP="00331D3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1D3B" w:rsidRPr="007F202E" w:rsidRDefault="00F96600" w:rsidP="00F9660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</w:t>
            </w:r>
          </w:p>
          <w:p w:rsidR="00C51568" w:rsidRPr="007F202E" w:rsidRDefault="00F96600" w:rsidP="00F9660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</w:p>
          <w:p w:rsidR="00C51568" w:rsidRPr="007F202E" w:rsidRDefault="00C51568" w:rsidP="00331D3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F202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F202E" w:rsidRDefault="001E522A" w:rsidP="000E231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7F202E" w:rsidRDefault="00331D3B" w:rsidP="00FA48E5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Potrafi </w:t>
            </w:r>
            <w:r w:rsidR="00FA48E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pracować zespołowo i postępować etycznie </w:t>
            </w:r>
            <w:r w:rsidR="00FA2761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oraz </w:t>
            </w:r>
            <w:r w:rsidR="00FA48E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zgodnie z prawem</w:t>
            </w:r>
            <w:r w:rsidR="00673C69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ramach wyznaczonych ról organizacyjnych i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673C69" w:rsidP="00673C69">
            <w:pPr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F202E" w:rsidRDefault="007F202E" w:rsidP="00673C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96600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51568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  <w:p w:rsidR="00C51568" w:rsidRPr="007F202E" w:rsidRDefault="007F202E" w:rsidP="00673C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96600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68" w:rsidRPr="007F202E" w:rsidRDefault="00F96600" w:rsidP="00C5156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T2A_K01</w:t>
            </w:r>
          </w:p>
          <w:p w:rsidR="00C51568" w:rsidRPr="007F202E" w:rsidRDefault="00F96600" w:rsidP="00C5156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T2A_K03</w:t>
            </w:r>
          </w:p>
          <w:p w:rsidR="00673C69" w:rsidRPr="007F202E" w:rsidRDefault="00F96600" w:rsidP="00C5156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T2A_K04</w:t>
            </w:r>
          </w:p>
          <w:p w:rsidR="00C609D9" w:rsidRPr="007F202E" w:rsidRDefault="00F96600" w:rsidP="00F9660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T2A_K05</w:t>
            </w:r>
          </w:p>
        </w:tc>
      </w:tr>
    </w:tbl>
    <w:p w:rsidR="00A2675F" w:rsidRDefault="00A2675F" w:rsidP="000F4BEF">
      <w:pPr>
        <w:rPr>
          <w:rFonts w:ascii="Arial" w:hAnsi="Arial" w:cs="Arial"/>
          <w:b/>
        </w:rPr>
      </w:pPr>
    </w:p>
    <w:p w:rsidR="00A2675F" w:rsidRDefault="00A2675F" w:rsidP="000F4BEF">
      <w:pPr>
        <w:rPr>
          <w:rFonts w:ascii="Arial" w:hAnsi="Arial" w:cs="Arial"/>
          <w:b/>
        </w:rPr>
      </w:pPr>
    </w:p>
    <w:p w:rsidR="00A2675F" w:rsidRDefault="00A2675F" w:rsidP="000F4BEF">
      <w:pPr>
        <w:rPr>
          <w:rFonts w:ascii="Arial" w:hAnsi="Arial" w:cs="Arial"/>
          <w:b/>
        </w:rPr>
      </w:pPr>
    </w:p>
    <w:p w:rsidR="000F4BEF" w:rsidRPr="007F202E" w:rsidRDefault="000F4BEF" w:rsidP="000F4BEF">
      <w:pPr>
        <w:rPr>
          <w:rFonts w:ascii="Arial" w:hAnsi="Arial" w:cs="Arial"/>
          <w:b/>
          <w:sz w:val="20"/>
          <w:szCs w:val="20"/>
        </w:rPr>
      </w:pPr>
      <w:r w:rsidRPr="007F202E">
        <w:rPr>
          <w:rFonts w:ascii="Arial" w:hAnsi="Arial" w:cs="Arial"/>
          <w:b/>
        </w:rPr>
        <w:lastRenderedPageBreak/>
        <w:t>Treści kształcenia:</w:t>
      </w:r>
    </w:p>
    <w:p w:rsidR="000F4BEF" w:rsidRPr="007F202E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F202E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7F202E">
        <w:trPr>
          <w:trHeight w:val="804"/>
        </w:trPr>
        <w:tc>
          <w:tcPr>
            <w:tcW w:w="848" w:type="dxa"/>
            <w:vAlign w:val="center"/>
          </w:tcPr>
          <w:p w:rsidR="003C2A16" w:rsidRPr="007F202E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02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7F202E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02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7F202E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02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7F202E">
        <w:tc>
          <w:tcPr>
            <w:tcW w:w="848" w:type="dxa"/>
            <w:vAlign w:val="center"/>
          </w:tcPr>
          <w:p w:rsidR="003C2A16" w:rsidRPr="007F202E" w:rsidRDefault="00F53C81" w:rsidP="008E2F3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166" w:type="dxa"/>
          </w:tcPr>
          <w:p w:rsidR="00BC35C0" w:rsidRPr="007F202E" w:rsidRDefault="00F53C81" w:rsidP="00333B68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Pojęcie prawa własności intelektualnej i jego miejsce w systemie prawnym</w:t>
            </w:r>
          </w:p>
          <w:p w:rsidR="0035048B" w:rsidRPr="007F202E" w:rsidRDefault="0035048B" w:rsidP="0035048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Pojęcie własności intelektualnej</w:t>
            </w:r>
          </w:p>
          <w:p w:rsidR="00F53C81" w:rsidRPr="007F202E" w:rsidRDefault="00F53C81" w:rsidP="00F53C81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Struktura wewnętrzna</w:t>
            </w:r>
          </w:p>
          <w:p w:rsidR="00BC35C0" w:rsidRPr="007F202E" w:rsidRDefault="00BC35C0" w:rsidP="008E2F38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Interdyscyplinarność prawa własności intelektualnej</w:t>
            </w:r>
          </w:p>
          <w:p w:rsidR="008E2F38" w:rsidRPr="007F202E" w:rsidRDefault="008E2F38" w:rsidP="008E2F38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Modele ochrony dóbr intelektualnych</w:t>
            </w:r>
          </w:p>
          <w:p w:rsidR="00142554" w:rsidRPr="007F202E" w:rsidRDefault="00142554" w:rsidP="008E2F38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Funkcje prawa własności intelektualnej</w:t>
            </w:r>
          </w:p>
          <w:p w:rsidR="008E2F38" w:rsidRPr="007F202E" w:rsidRDefault="008E2F38" w:rsidP="00F53C81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Źródła prawa własności intelektualnej</w:t>
            </w:r>
          </w:p>
        </w:tc>
        <w:tc>
          <w:tcPr>
            <w:tcW w:w="1164" w:type="dxa"/>
            <w:vAlign w:val="center"/>
          </w:tcPr>
          <w:p w:rsidR="003C2A16" w:rsidRPr="007F202E" w:rsidRDefault="00E003E3" w:rsidP="00E66CB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66CB3" w:rsidRPr="007F202E" w:rsidRDefault="00E66CB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7F202E">
        <w:tc>
          <w:tcPr>
            <w:tcW w:w="848" w:type="dxa"/>
            <w:vAlign w:val="center"/>
          </w:tcPr>
          <w:p w:rsidR="003C2A16" w:rsidRPr="007F202E" w:rsidRDefault="008E2F38" w:rsidP="008E2F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7F202E" w:rsidRDefault="00390B8A" w:rsidP="00333B68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Prawo autorskie i prawa pokrewne</w:t>
            </w:r>
          </w:p>
          <w:p w:rsidR="00390B8A" w:rsidRPr="007F202E" w:rsidRDefault="00390B8A" w:rsidP="00390B8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Utwór jako przedmiot prawa autorskiego</w:t>
            </w:r>
          </w:p>
          <w:p w:rsidR="00390B8A" w:rsidRPr="007F202E" w:rsidRDefault="00390B8A" w:rsidP="00390B8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Wyłączenia spod ochrony</w:t>
            </w:r>
          </w:p>
          <w:p w:rsidR="00665260" w:rsidRPr="007F202E" w:rsidRDefault="00665260" w:rsidP="00390B8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Bazy danych</w:t>
            </w:r>
          </w:p>
          <w:p w:rsidR="0035048B" w:rsidRPr="007F202E" w:rsidRDefault="0035048B" w:rsidP="00390B8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Podmioty prawa autorskiego</w:t>
            </w:r>
          </w:p>
          <w:p w:rsidR="00023EC7" w:rsidRPr="007F202E" w:rsidRDefault="00D411F0" w:rsidP="00D411F0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Autorsk</w:t>
            </w:r>
            <w:r w:rsidR="00BC35C0" w:rsidRPr="007F202E">
              <w:rPr>
                <w:rFonts w:ascii="Arial" w:hAnsi="Arial" w:cs="Arial"/>
                <w:sz w:val="22"/>
                <w:szCs w:val="22"/>
              </w:rPr>
              <w:t xml:space="preserve">ie prawa osobiste i </w:t>
            </w:r>
            <w:r w:rsidRPr="007F202E">
              <w:rPr>
                <w:rFonts w:ascii="Arial" w:hAnsi="Arial" w:cs="Arial"/>
                <w:sz w:val="22"/>
                <w:szCs w:val="22"/>
              </w:rPr>
              <w:t xml:space="preserve">majątkowe </w:t>
            </w:r>
          </w:p>
          <w:p w:rsidR="00390B8A" w:rsidRPr="007F202E" w:rsidRDefault="00023EC7" w:rsidP="00023EC7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Rodzaje praw pokrewnych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E00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A16" w:rsidRPr="007F202E" w:rsidRDefault="00E003E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66CB3" w:rsidRPr="007F202E" w:rsidRDefault="00E003E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</w:t>
            </w:r>
            <w:r w:rsidR="00E66CB3" w:rsidRPr="007F202E">
              <w:rPr>
                <w:rFonts w:ascii="Arial" w:hAnsi="Arial" w:cs="Arial"/>
                <w:sz w:val="20"/>
                <w:szCs w:val="20"/>
              </w:rPr>
              <w:t>0</w:t>
            </w:r>
            <w:r w:rsidRPr="007F20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03E3" w:rsidRPr="007F202E" w:rsidRDefault="00E003E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66CB3" w:rsidRPr="007F202E" w:rsidRDefault="00E003E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66CB3" w:rsidRPr="007F202E" w:rsidRDefault="00E66CB3" w:rsidP="00BF11D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7F202E">
        <w:tc>
          <w:tcPr>
            <w:tcW w:w="848" w:type="dxa"/>
            <w:vAlign w:val="center"/>
          </w:tcPr>
          <w:p w:rsidR="003C2A16" w:rsidRPr="007F202E" w:rsidRDefault="00023EC7" w:rsidP="008E2F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BC35C0" w:rsidRPr="007F202E" w:rsidRDefault="00023EC7" w:rsidP="00023EC7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 xml:space="preserve">Ochrona praw autorskich </w:t>
            </w:r>
          </w:p>
          <w:p w:rsidR="00BC35C0" w:rsidRPr="007F202E" w:rsidRDefault="00BC35C0" w:rsidP="00023EC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 xml:space="preserve">Rodzaje, treść i zakres praw autorskich </w:t>
            </w:r>
          </w:p>
          <w:p w:rsidR="00BC35C0" w:rsidRPr="007F202E" w:rsidRDefault="00D411F0" w:rsidP="00BC35C0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 xml:space="preserve">Dozwolony użytek </w:t>
            </w:r>
            <w:r w:rsidR="0035048B" w:rsidRPr="007F202E">
              <w:rPr>
                <w:rFonts w:ascii="Arial" w:hAnsi="Arial" w:cs="Arial"/>
                <w:sz w:val="22"/>
                <w:szCs w:val="22"/>
              </w:rPr>
              <w:t xml:space="preserve">cudzych </w:t>
            </w:r>
            <w:r w:rsidRPr="007F202E">
              <w:rPr>
                <w:rFonts w:ascii="Arial" w:hAnsi="Arial" w:cs="Arial"/>
                <w:sz w:val="22"/>
                <w:szCs w:val="22"/>
              </w:rPr>
              <w:t>utworów</w:t>
            </w:r>
          </w:p>
          <w:p w:rsidR="00023EC7" w:rsidRPr="007F202E" w:rsidRDefault="00D411F0" w:rsidP="00023EC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Cywilnoprawna ochrona autorskich praw</w:t>
            </w:r>
            <w:r w:rsidR="00023EC7" w:rsidRPr="007F202E">
              <w:rPr>
                <w:rFonts w:ascii="Arial" w:hAnsi="Arial" w:cs="Arial"/>
                <w:sz w:val="22"/>
                <w:szCs w:val="22"/>
              </w:rPr>
              <w:t xml:space="preserve"> osobist</w:t>
            </w:r>
            <w:r w:rsidRPr="007F202E">
              <w:rPr>
                <w:rFonts w:ascii="Arial" w:hAnsi="Arial" w:cs="Arial"/>
                <w:sz w:val="22"/>
                <w:szCs w:val="22"/>
              </w:rPr>
              <w:t xml:space="preserve">ych </w:t>
            </w:r>
          </w:p>
          <w:p w:rsidR="00D411F0" w:rsidRPr="007F202E" w:rsidRDefault="00665260" w:rsidP="00023EC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Cywilnoprawna ochrona autorskich praw majątkowych</w:t>
            </w:r>
          </w:p>
          <w:p w:rsidR="00023EC7" w:rsidRPr="007F202E" w:rsidRDefault="00665260" w:rsidP="00023EC7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Odpowiedzialność karna z tytuł naruszenia praw autorskich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66CB3" w:rsidRPr="007F202E" w:rsidRDefault="00E66CB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7F202E">
        <w:tc>
          <w:tcPr>
            <w:tcW w:w="848" w:type="dxa"/>
            <w:vAlign w:val="center"/>
          </w:tcPr>
          <w:p w:rsidR="003C2A16" w:rsidRPr="007F202E" w:rsidRDefault="00665260" w:rsidP="008E2F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7F202E" w:rsidRDefault="00665260" w:rsidP="00333B68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Plagiat i zagadnienia szczegółowe związane z prawem autorskim</w:t>
            </w:r>
          </w:p>
          <w:p w:rsidR="00665260" w:rsidRPr="007F202E" w:rsidRDefault="00665260" w:rsidP="00665260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Istota plagiat</w:t>
            </w:r>
            <w:r w:rsidR="00F271FA" w:rsidRPr="007F202E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65260" w:rsidRPr="007F202E" w:rsidRDefault="00F271FA" w:rsidP="00665260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Odpowiedzialność prawna z tytułu popełnienia plagiatu</w:t>
            </w:r>
          </w:p>
          <w:p w:rsidR="00F271FA" w:rsidRPr="007F202E" w:rsidRDefault="00F271FA" w:rsidP="00665260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Odpowiedzialność dyscyplinarna studentów szkół wyższych z tytułu popełnienia plagiatu</w:t>
            </w:r>
          </w:p>
          <w:p w:rsidR="00F271FA" w:rsidRPr="007F202E" w:rsidRDefault="00BC35C0" w:rsidP="00F271FA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Ochrona programów komputerowych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66CB3" w:rsidRPr="007F202E" w:rsidRDefault="00E66CB3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FA" w:rsidRPr="007F202E">
        <w:tc>
          <w:tcPr>
            <w:tcW w:w="848" w:type="dxa"/>
            <w:vAlign w:val="center"/>
          </w:tcPr>
          <w:p w:rsidR="00F271FA" w:rsidRPr="007F202E" w:rsidRDefault="00F271FA" w:rsidP="008E2F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195623" w:rsidRPr="007F202E" w:rsidRDefault="003916DB" w:rsidP="00195623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Prawo patentowe i prawo wzorów użytkowych</w:t>
            </w:r>
            <w:r w:rsidR="00BC35C0" w:rsidRPr="007F202E">
              <w:rPr>
                <w:rFonts w:ascii="Arial" w:hAnsi="Arial" w:cs="Arial"/>
                <w:b/>
                <w:sz w:val="22"/>
                <w:szCs w:val="22"/>
              </w:rPr>
              <w:t xml:space="preserve"> – zagadnienia wspólne</w:t>
            </w:r>
          </w:p>
          <w:p w:rsidR="003916DB" w:rsidRPr="007F202E" w:rsidRDefault="004B76A7" w:rsidP="003916DB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Przedmioty ochrony</w:t>
            </w:r>
          </w:p>
          <w:p w:rsidR="00A445AD" w:rsidRPr="007F202E" w:rsidRDefault="00A445AD" w:rsidP="003916DB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Przesłanki zdolności patentowej i ochronnej</w:t>
            </w:r>
          </w:p>
          <w:p w:rsidR="00142554" w:rsidRPr="007F202E" w:rsidRDefault="00142554" w:rsidP="00BC35C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 xml:space="preserve">Treść patentu </w:t>
            </w:r>
            <w:r w:rsidR="00195623" w:rsidRPr="007F202E">
              <w:rPr>
                <w:rFonts w:ascii="Arial" w:hAnsi="Arial" w:cs="Arial"/>
                <w:sz w:val="22"/>
                <w:szCs w:val="22"/>
              </w:rPr>
              <w:t>oraz treść prawa ochronnego na wzór użytkowy</w:t>
            </w:r>
          </w:p>
          <w:p w:rsidR="00A63462" w:rsidRPr="007F202E" w:rsidRDefault="00A63462" w:rsidP="00BC35C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Umowy dotyczące wynalazków i wzorów użytkowych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66CB3" w:rsidRPr="007F202E" w:rsidRDefault="00E66CB3" w:rsidP="00BC35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62" w:rsidRPr="007F202E">
        <w:tc>
          <w:tcPr>
            <w:tcW w:w="848" w:type="dxa"/>
            <w:vAlign w:val="center"/>
          </w:tcPr>
          <w:p w:rsidR="00A63462" w:rsidRPr="007F202E" w:rsidRDefault="00A63462" w:rsidP="00A634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A63462" w:rsidRPr="007F202E" w:rsidRDefault="00A63462" w:rsidP="00A6346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Tryb ubiegania się o ochronę wynalazków i wzorów użytkowych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Zgłaszanie wynalazków i wzorów użytkowych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Rozpatrywanie zgłoszeń patentowych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Udzielanie tytułów ochronnych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Rola rzecznika patentowego w postępowaniu przed UP RP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A63462" w:rsidRPr="007F202E" w:rsidRDefault="00A63462" w:rsidP="00A634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62" w:rsidRPr="007F202E">
        <w:tc>
          <w:tcPr>
            <w:tcW w:w="848" w:type="dxa"/>
            <w:vAlign w:val="center"/>
          </w:tcPr>
          <w:p w:rsidR="00A63462" w:rsidRPr="007F202E" w:rsidRDefault="00A63462" w:rsidP="00A634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A63462" w:rsidRPr="007F202E" w:rsidRDefault="00A63462" w:rsidP="00A6346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Prawo wzorów przemysłowych i topografii układów scalonych</w:t>
            </w:r>
          </w:p>
          <w:p w:rsidR="00A63462" w:rsidRPr="007F202E" w:rsidRDefault="00A63462" w:rsidP="00A63462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Przesłanki zdolności rejestrowej wzoru przemysłowego i TUS</w:t>
            </w:r>
          </w:p>
          <w:p w:rsidR="00A63462" w:rsidRPr="007F202E" w:rsidRDefault="00A63462" w:rsidP="00A63462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Procedura rejestracji wzoru przemysłowego i TUS w Polsce</w:t>
            </w:r>
          </w:p>
          <w:p w:rsidR="00A63462" w:rsidRPr="007F202E" w:rsidRDefault="00A63462" w:rsidP="00A63462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Treść prawa z rejestracji wzoru przemysłowego i TUS</w:t>
            </w: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A63462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63462" w:rsidRPr="007F202E">
        <w:tc>
          <w:tcPr>
            <w:tcW w:w="848" w:type="dxa"/>
            <w:vAlign w:val="center"/>
          </w:tcPr>
          <w:p w:rsidR="00A63462" w:rsidRPr="007F202E" w:rsidRDefault="00A63462" w:rsidP="00A634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66" w:type="dxa"/>
          </w:tcPr>
          <w:p w:rsidR="00A63462" w:rsidRPr="007F202E" w:rsidRDefault="00A63462" w:rsidP="00A6346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202E">
              <w:rPr>
                <w:rFonts w:ascii="Arial" w:hAnsi="Arial" w:cs="Arial"/>
                <w:b/>
                <w:sz w:val="22"/>
                <w:szCs w:val="22"/>
              </w:rPr>
              <w:t>Prawo oznaczeń odróżniających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Pojęcie, funkcje i rodzaje znaków towarowych</w:t>
            </w:r>
          </w:p>
          <w:p w:rsidR="00A63462" w:rsidRPr="007F202E" w:rsidRDefault="00A63462" w:rsidP="00A6346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F202E">
              <w:rPr>
                <w:rFonts w:ascii="Arial" w:hAnsi="Arial" w:cs="Arial"/>
                <w:sz w:val="22"/>
                <w:szCs w:val="22"/>
              </w:rPr>
              <w:t>Prawo ochronne na znak towarowy – sposób nabycia, treść</w:t>
            </w:r>
          </w:p>
          <w:p w:rsidR="00A63462" w:rsidRPr="007F202E" w:rsidRDefault="00A63462" w:rsidP="00A63462">
            <w:pPr>
              <w:ind w:left="72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C04EE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A63462" w:rsidRPr="007F202E" w:rsidRDefault="009C04EE" w:rsidP="009C04E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02E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F4BEF" w:rsidRPr="007F202E" w:rsidRDefault="000F4BEF" w:rsidP="00A6432F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F4BEF" w:rsidRPr="007F202E" w:rsidRDefault="000F4BEF" w:rsidP="000F4BEF">
      <w:pPr>
        <w:rPr>
          <w:rFonts w:ascii="Arial" w:hAnsi="Arial" w:cs="Arial"/>
          <w:b/>
        </w:rPr>
      </w:pPr>
      <w:r w:rsidRPr="007F202E">
        <w:rPr>
          <w:rFonts w:ascii="Arial" w:hAnsi="Arial" w:cs="Arial"/>
          <w:b/>
        </w:rPr>
        <w:t xml:space="preserve">Metody sprawdzania efektów kształcenia </w:t>
      </w:r>
    </w:p>
    <w:p w:rsidR="000F4BEF" w:rsidRPr="007F202E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F202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7F202E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7F202E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F202E" w:rsidRDefault="000F4BEF" w:rsidP="00D7417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F4" w:rsidRPr="007F202E" w:rsidRDefault="00A774F4" w:rsidP="006672F4">
            <w:pPr>
              <w:ind w:left="0" w:firstLine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Kolokwium zaliczeniowe</w:t>
            </w:r>
          </w:p>
          <w:p w:rsidR="00A774F4" w:rsidRPr="007F202E" w:rsidRDefault="00A774F4" w:rsidP="00452561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Student, aby uzyskać ocenę dobrą, powinien znać źródła, strukturę i podstawowe normy prawne z zakresu ustawodawstwa dotyczącego własności intelektualnej. Aby uzyskać ocenę bardzo dobrą, powinien dodatkowo umieć d</w:t>
            </w:r>
            <w:r w:rsidR="0026276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okonać interpretacji przepisów prawnych ustawy o prawie</w:t>
            </w:r>
            <w:r w:rsidR="00FD0539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autorskim i prawach pokrewnych oraz</w:t>
            </w:r>
            <w:r w:rsidR="00452561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ustawy – p</w:t>
            </w:r>
            <w:r w:rsidR="00262765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rawo</w:t>
            </w:r>
            <w:r w:rsidR="00FD0539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własności przemysłowej</w:t>
            </w:r>
            <w:r w:rsidR="00452561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zakresie dotyczącym ochrony utworów, wynalazków, wzorów użytkowych i innych przedmiotów własności przemysłowej; znać i rozumieć związek tej dziedziny prawa z rozwojem gospodarczym i postępem cywilizacyjnym. </w:t>
            </w:r>
          </w:p>
        </w:tc>
      </w:tr>
      <w:tr w:rsidR="000F4BEF" w:rsidRPr="007F202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F202E" w:rsidRDefault="00C159A9" w:rsidP="00E1646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C159A9" w:rsidRPr="007F202E" w:rsidRDefault="00C159A9" w:rsidP="00C159A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C159A9" w:rsidRPr="007F202E" w:rsidRDefault="00C159A9" w:rsidP="00C159A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64" w:rsidRPr="007F202E" w:rsidRDefault="00830D9E" w:rsidP="006672F4">
            <w:pPr>
              <w:ind w:left="0" w:firstLine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Kolokwium zaliczeniowe</w:t>
            </w:r>
          </w:p>
          <w:p w:rsidR="00E16464" w:rsidRPr="007F202E" w:rsidRDefault="00E16464" w:rsidP="00C159A9">
            <w:pPr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Student, aby uzyskać ocenę dobrą</w:t>
            </w:r>
            <w:r w:rsidR="00C159A9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lub bardzo dobrą powinien potrafić:</w:t>
            </w:r>
          </w:p>
          <w:p w:rsidR="00C159A9" w:rsidRPr="007F202E" w:rsidRDefault="00C159A9" w:rsidP="00C159A9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Rozwiązać określony problem prawny (kazus)</w:t>
            </w:r>
          </w:p>
          <w:p w:rsidR="00C159A9" w:rsidRPr="007F202E" w:rsidRDefault="00C159A9" w:rsidP="00C159A9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Zaliczyć sprawdzian testowy</w:t>
            </w:r>
          </w:p>
          <w:p w:rsidR="00C159A9" w:rsidRPr="007F202E" w:rsidRDefault="00C159A9" w:rsidP="00C159A9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Opracować podanie o udzielenie patentu lub prawa ochronnego na wzór użytkowy</w:t>
            </w:r>
          </w:p>
          <w:p w:rsidR="00F75FB6" w:rsidRPr="007F202E" w:rsidRDefault="00F75FB6" w:rsidP="00C159A9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Sporządzić pismo procesowe w sprawie z zakresu ochrony dóbr intelektualnych</w:t>
            </w:r>
          </w:p>
          <w:p w:rsidR="00F75FB6" w:rsidRPr="007F202E" w:rsidRDefault="00F75FB6" w:rsidP="00F75FB6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podstawie zbadania opisów patentowych dokonać analizy rozwiązania konkretnego problemu technicznego</w:t>
            </w:r>
          </w:p>
        </w:tc>
      </w:tr>
      <w:tr w:rsidR="000F4BEF" w:rsidRPr="007F202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F202E" w:rsidRDefault="00F75FB6" w:rsidP="00611A6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1B4" w:rsidRPr="007F202E" w:rsidRDefault="00C961B4" w:rsidP="00C961B4">
            <w:pPr>
              <w:ind w:left="0" w:firstLine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Projekt</w:t>
            </w:r>
            <w:r w:rsidR="00F75FB6" w:rsidRPr="007F202E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grupowy –</w:t>
            </w:r>
            <w:r w:rsidR="00F75FB6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ocena na podstawie wykonanych prac i roli studenta w zespole badawczym</w:t>
            </w:r>
          </w:p>
          <w:p w:rsidR="000F4BEF" w:rsidRPr="007F202E" w:rsidRDefault="00C961B4" w:rsidP="00C961B4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Student, aby uzyskać ocenę dobrą, powinien dobrze wspó</w:t>
            </w:r>
            <w:r w:rsidR="00D97576"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łpracować i pracować w grupie, a</w:t>
            </w:r>
            <w:r w:rsidRPr="007F2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ktywnie uczestniczyć w przygotowywaniu projektów grupowych. Aby uzyskać ocenę bardzo dobrą, powinien dodatkowo przejmować inicjatywę podczas prac w grupie oraz być w stanie sprawnie przygotować i prowadzić prace nad projektem.</w:t>
            </w:r>
          </w:p>
        </w:tc>
      </w:tr>
    </w:tbl>
    <w:p w:rsidR="000F4BEF" w:rsidRPr="007F202E" w:rsidRDefault="000F4BEF" w:rsidP="005C6BDE">
      <w:pPr>
        <w:ind w:left="0" w:firstLine="0"/>
        <w:rPr>
          <w:rFonts w:ascii="Arial" w:hAnsi="Arial" w:cs="Arial"/>
          <w:i/>
          <w:sz w:val="16"/>
          <w:szCs w:val="16"/>
        </w:rPr>
      </w:pPr>
    </w:p>
    <w:p w:rsidR="00EF676F" w:rsidRPr="007F202E" w:rsidRDefault="00EF676F" w:rsidP="005C6BDE">
      <w:pPr>
        <w:ind w:left="0" w:firstLine="0"/>
        <w:rPr>
          <w:rFonts w:ascii="Arial" w:hAnsi="Arial" w:cs="Arial"/>
          <w:i/>
          <w:sz w:val="16"/>
          <w:szCs w:val="16"/>
        </w:rPr>
      </w:pPr>
    </w:p>
    <w:p w:rsidR="00EF676F" w:rsidRPr="007F202E" w:rsidRDefault="00EF676F" w:rsidP="005C6BDE">
      <w:pPr>
        <w:ind w:left="0" w:firstLine="0"/>
        <w:rPr>
          <w:rFonts w:ascii="Arial" w:hAnsi="Arial" w:cs="Arial"/>
          <w:i/>
          <w:sz w:val="16"/>
          <w:szCs w:val="16"/>
        </w:rPr>
      </w:pPr>
    </w:p>
    <w:p w:rsidR="000F4BEF" w:rsidRPr="007F202E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F202E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7F202E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7F202E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7F202E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7F202E" w:rsidRDefault="005C6BDE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34A66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0,7</w:t>
            </w:r>
          </w:p>
          <w:p w:rsidR="00634A66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7F202E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  <w:p w:rsidR="00A671FA" w:rsidRPr="007F202E" w:rsidRDefault="00A671FA" w:rsidP="00634A6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7F202E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7F202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0,3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7F202E" w:rsidRDefault="009538CE" w:rsidP="009538C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A671FA"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7F202E" w:rsidRDefault="007F202E" w:rsidP="007F202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9538C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7F202E" w:rsidRDefault="00A671FA" w:rsidP="009538C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34A66" w:rsidRPr="007F202E" w:rsidRDefault="00634A66" w:rsidP="007F202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7F202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7F202E" w:rsidRDefault="006D4A8E" w:rsidP="009538C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7F202E" w:rsidRDefault="00634A66" w:rsidP="007F202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7F202E">
        <w:trPr>
          <w:trHeight w:val="283"/>
        </w:trPr>
        <w:tc>
          <w:tcPr>
            <w:tcW w:w="310" w:type="dxa"/>
          </w:tcPr>
          <w:p w:rsidR="00A671FA" w:rsidRPr="007F202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7F202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7F202E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7F202E" w:rsidRDefault="00EF676F" w:rsidP="007F202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202E">
              <w:rPr>
                <w:rFonts w:ascii="Arial" w:eastAsia="Times New Roman" w:hAnsi="Arial" w:cs="Arial"/>
                <w:b/>
                <w:bCs/>
                <w:lang w:eastAsia="pl-PL"/>
              </w:rPr>
              <w:t>0,3</w:t>
            </w:r>
          </w:p>
        </w:tc>
      </w:tr>
    </w:tbl>
    <w:p w:rsidR="000F4BEF" w:rsidRPr="007F202E" w:rsidRDefault="00634A66" w:rsidP="00634A66">
      <w:pPr>
        <w:pStyle w:val="Akapitzlist"/>
        <w:tabs>
          <w:tab w:val="left" w:pos="1252"/>
        </w:tabs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  <w:r w:rsidRPr="007F202E"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  <w:tab/>
      </w:r>
      <w:r w:rsidRPr="007F202E"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  <w:tab/>
      </w:r>
    </w:p>
    <w:p w:rsidR="00634A66" w:rsidRPr="007F202E" w:rsidRDefault="00634A66" w:rsidP="00634A66">
      <w:pPr>
        <w:pStyle w:val="Akapitzlist"/>
        <w:tabs>
          <w:tab w:val="left" w:pos="1252"/>
        </w:tabs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3C2A16" w:rsidRPr="007F202E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7F202E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F202E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7F202E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7F202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F202E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C" w:rsidRPr="007F202E" w:rsidRDefault="006E701C" w:rsidP="006E701C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>Adamczak</w:t>
            </w:r>
            <w:r w:rsidR="00F01257" w:rsidRPr="007F202E">
              <w:rPr>
                <w:rFonts w:ascii="Arial" w:hAnsi="Arial" w:cs="Arial"/>
              </w:rPr>
              <w:t xml:space="preserve"> A.</w:t>
            </w:r>
            <w:r w:rsidRPr="007F202E">
              <w:rPr>
                <w:rFonts w:ascii="Arial" w:hAnsi="Arial" w:cs="Arial"/>
              </w:rPr>
              <w:t>, du Vall</w:t>
            </w:r>
            <w:r w:rsidR="00F01257" w:rsidRPr="007F202E">
              <w:rPr>
                <w:rFonts w:ascii="Arial" w:hAnsi="Arial" w:cs="Arial"/>
              </w:rPr>
              <w:t xml:space="preserve"> M.</w:t>
            </w:r>
            <w:r w:rsidR="003F6506" w:rsidRPr="007F202E">
              <w:rPr>
                <w:rFonts w:ascii="Arial" w:hAnsi="Arial" w:cs="Arial"/>
              </w:rPr>
              <w:t xml:space="preserve"> (red.)</w:t>
            </w:r>
            <w:r w:rsidRPr="007F202E">
              <w:rPr>
                <w:rFonts w:ascii="Arial" w:hAnsi="Arial" w:cs="Arial"/>
              </w:rPr>
              <w:t>,</w:t>
            </w:r>
            <w:r w:rsidRPr="007F202E">
              <w:rPr>
                <w:rFonts w:ascii="Arial" w:hAnsi="Arial" w:cs="Arial"/>
                <w:i/>
              </w:rPr>
              <w:t xml:space="preserve"> Ochrona własności intelektualnej</w:t>
            </w:r>
            <w:r w:rsidRPr="007F202E">
              <w:rPr>
                <w:rFonts w:ascii="Arial" w:hAnsi="Arial" w:cs="Arial"/>
              </w:rPr>
              <w:t>, wyd. UOTT UW, Warszawa 2010</w:t>
            </w:r>
          </w:p>
          <w:p w:rsidR="00F01257" w:rsidRPr="007F202E" w:rsidRDefault="00F01257" w:rsidP="00F0125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 xml:space="preserve">Barta J., Markiewicz R., </w:t>
            </w:r>
            <w:r w:rsidRPr="007F202E">
              <w:rPr>
                <w:rFonts w:ascii="Arial" w:hAnsi="Arial" w:cs="Arial"/>
                <w:i/>
              </w:rPr>
              <w:t>Prawo autorskie</w:t>
            </w:r>
            <w:r w:rsidRPr="007F202E">
              <w:rPr>
                <w:rFonts w:ascii="Arial" w:hAnsi="Arial" w:cs="Arial"/>
              </w:rPr>
              <w:t>, wyd. Wolters Kluwer, Warszawa 2008</w:t>
            </w:r>
          </w:p>
          <w:p w:rsidR="00F01257" w:rsidRPr="007F202E" w:rsidRDefault="00F01257" w:rsidP="00F0125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>Czajka D.,</w:t>
            </w:r>
            <w:r w:rsidRPr="007F202E">
              <w:rPr>
                <w:rFonts w:ascii="Arial" w:hAnsi="Arial" w:cs="Arial"/>
                <w:i/>
              </w:rPr>
              <w:t xml:space="preserve"> Ochrona praw twórców i producentów. Prawo autorskie i prawa pokrewne</w:t>
            </w:r>
            <w:r w:rsidRPr="007F202E">
              <w:rPr>
                <w:rFonts w:ascii="Arial" w:hAnsi="Arial" w:cs="Arial"/>
              </w:rPr>
              <w:t>, wyd. EWSPiA Warszawa 2010</w:t>
            </w:r>
          </w:p>
          <w:p w:rsidR="00F01257" w:rsidRPr="007F202E" w:rsidRDefault="00F01257" w:rsidP="00F0125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 xml:space="preserve">du Vall M., </w:t>
            </w:r>
            <w:r w:rsidRPr="007F202E">
              <w:rPr>
                <w:rFonts w:ascii="Arial" w:hAnsi="Arial" w:cs="Arial"/>
                <w:i/>
              </w:rPr>
              <w:t>Prawo patentowe</w:t>
            </w:r>
            <w:r w:rsidRPr="007F202E">
              <w:rPr>
                <w:rFonts w:ascii="Arial" w:hAnsi="Arial" w:cs="Arial"/>
              </w:rPr>
              <w:t>, wyd. Wolters Kluwer, Warszawa 2008</w:t>
            </w:r>
          </w:p>
          <w:p w:rsidR="00F01257" w:rsidRPr="007F202E" w:rsidRDefault="003E7E72" w:rsidP="006E701C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 xml:space="preserve">Nowińska E., </w:t>
            </w:r>
            <w:r w:rsidR="00F01257" w:rsidRPr="007F202E">
              <w:rPr>
                <w:rFonts w:ascii="Arial" w:hAnsi="Arial" w:cs="Arial"/>
              </w:rPr>
              <w:t>Promińska U.</w:t>
            </w:r>
            <w:r w:rsidRPr="007F202E">
              <w:rPr>
                <w:rFonts w:ascii="Arial" w:hAnsi="Arial" w:cs="Arial"/>
              </w:rPr>
              <w:t>, du Vall M.,</w:t>
            </w:r>
            <w:r w:rsidR="00F01257" w:rsidRPr="007F202E">
              <w:rPr>
                <w:rFonts w:ascii="Arial" w:hAnsi="Arial" w:cs="Arial"/>
                <w:i/>
              </w:rPr>
              <w:t xml:space="preserve"> Prawo własności przemysłowej</w:t>
            </w:r>
            <w:r w:rsidR="00F01257" w:rsidRPr="007F202E">
              <w:rPr>
                <w:rFonts w:ascii="Arial" w:hAnsi="Arial" w:cs="Arial"/>
              </w:rPr>
              <w:t>, wyd.</w:t>
            </w:r>
            <w:r w:rsidRPr="007F202E">
              <w:rPr>
                <w:rFonts w:ascii="Arial" w:hAnsi="Arial" w:cs="Arial"/>
              </w:rPr>
              <w:t xml:space="preserve"> 5</w:t>
            </w:r>
            <w:r w:rsidR="00F01257" w:rsidRPr="007F202E">
              <w:rPr>
                <w:rFonts w:ascii="Arial" w:hAnsi="Arial" w:cs="Arial"/>
              </w:rPr>
              <w:t xml:space="preserve">, </w:t>
            </w:r>
            <w:r w:rsidRPr="007F202E">
              <w:rPr>
                <w:rFonts w:ascii="Arial" w:hAnsi="Arial" w:cs="Arial"/>
              </w:rPr>
              <w:t>Lexisnexis, Warszawa 2011</w:t>
            </w:r>
          </w:p>
          <w:p w:rsidR="00F01257" w:rsidRPr="007F202E" w:rsidRDefault="00F01257" w:rsidP="00F0125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>Sieńczyło-Chlabicz J.</w:t>
            </w:r>
            <w:r w:rsidR="009538CE" w:rsidRPr="007F202E">
              <w:rPr>
                <w:rFonts w:ascii="Arial" w:hAnsi="Arial" w:cs="Arial"/>
              </w:rPr>
              <w:t xml:space="preserve"> (red.)</w:t>
            </w:r>
            <w:r w:rsidRPr="007F202E">
              <w:rPr>
                <w:rFonts w:ascii="Arial" w:hAnsi="Arial" w:cs="Arial"/>
              </w:rPr>
              <w:t xml:space="preserve">, </w:t>
            </w:r>
            <w:r w:rsidRPr="007F202E">
              <w:rPr>
                <w:rFonts w:ascii="Arial" w:hAnsi="Arial" w:cs="Arial"/>
                <w:i/>
              </w:rPr>
              <w:t>Prawo własności intelektualnej</w:t>
            </w:r>
            <w:r w:rsidRPr="007F202E">
              <w:rPr>
                <w:rFonts w:ascii="Arial" w:hAnsi="Arial" w:cs="Arial"/>
              </w:rPr>
              <w:t>, wyd. LexisNexis, Warszawa 2011</w:t>
            </w:r>
          </w:p>
          <w:p w:rsidR="003C2A16" w:rsidRPr="007F202E" w:rsidRDefault="00B36C1E" w:rsidP="00B36C1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F202E">
              <w:rPr>
                <w:rFonts w:ascii="Arial" w:hAnsi="Arial" w:cs="Arial"/>
              </w:rPr>
              <w:t xml:space="preserve">Szewc A., Jyż G., </w:t>
            </w:r>
            <w:r w:rsidR="006E701C" w:rsidRPr="007F202E">
              <w:rPr>
                <w:rFonts w:ascii="Arial" w:hAnsi="Arial" w:cs="Arial"/>
                <w:i/>
              </w:rPr>
              <w:t>Prawo własności</w:t>
            </w:r>
            <w:r w:rsidRPr="007F202E">
              <w:rPr>
                <w:rFonts w:ascii="Arial" w:hAnsi="Arial" w:cs="Arial"/>
                <w:i/>
              </w:rPr>
              <w:t xml:space="preserve"> przemysłowej</w:t>
            </w:r>
            <w:r w:rsidR="00F01257" w:rsidRPr="007F202E">
              <w:rPr>
                <w:rFonts w:ascii="Arial" w:hAnsi="Arial" w:cs="Arial"/>
              </w:rPr>
              <w:t xml:space="preserve">, </w:t>
            </w:r>
            <w:r w:rsidR="006E701C" w:rsidRPr="007F202E">
              <w:rPr>
                <w:rFonts w:ascii="Arial" w:hAnsi="Arial" w:cs="Arial"/>
              </w:rPr>
              <w:t>w</w:t>
            </w:r>
            <w:r w:rsidR="003E7E72" w:rsidRPr="007F202E">
              <w:rPr>
                <w:rFonts w:ascii="Arial" w:hAnsi="Arial" w:cs="Arial"/>
              </w:rPr>
              <w:t>yd. 2,</w:t>
            </w:r>
            <w:r w:rsidRPr="007F202E">
              <w:rPr>
                <w:rFonts w:ascii="Arial" w:hAnsi="Arial" w:cs="Arial"/>
              </w:rPr>
              <w:t xml:space="preserve"> C.H. Beck,</w:t>
            </w:r>
            <w:r w:rsidR="003E7E72" w:rsidRPr="007F202E">
              <w:rPr>
                <w:rFonts w:ascii="Arial" w:hAnsi="Arial" w:cs="Arial"/>
              </w:rPr>
              <w:t xml:space="preserve"> Warszawa 2011</w:t>
            </w:r>
          </w:p>
        </w:tc>
      </w:tr>
      <w:tr w:rsidR="003C2A16" w:rsidRPr="007F202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F202E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7F2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7F202E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F202E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712FC4" w:rsidRPr="007F202E" w:rsidRDefault="00CA137A" w:rsidP="00CA137A">
      <w:pPr>
        <w:ind w:left="0" w:firstLine="0"/>
        <w:jc w:val="right"/>
        <w:rPr>
          <w:rFonts w:ascii="Arial" w:hAnsi="Arial" w:cs="Arial"/>
        </w:rPr>
      </w:pPr>
      <w:r w:rsidRPr="007F202E">
        <w:rPr>
          <w:rFonts w:ascii="Arial" w:hAnsi="Arial" w:cs="Arial"/>
        </w:rPr>
        <w:t xml:space="preserve"> </w:t>
      </w:r>
    </w:p>
    <w:sectPr w:rsidR="00712FC4" w:rsidRPr="007F202E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B5" w:rsidRDefault="00A844B5" w:rsidP="00C961B4">
      <w:r>
        <w:separator/>
      </w:r>
    </w:p>
  </w:endnote>
  <w:endnote w:type="continuationSeparator" w:id="0">
    <w:p w:rsidR="00A844B5" w:rsidRDefault="00A844B5" w:rsidP="00C9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B5" w:rsidRDefault="00A844B5" w:rsidP="00C961B4">
      <w:r>
        <w:separator/>
      </w:r>
    </w:p>
  </w:footnote>
  <w:footnote w:type="continuationSeparator" w:id="0">
    <w:p w:rsidR="00A844B5" w:rsidRDefault="00A844B5" w:rsidP="00C9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C3"/>
    <w:multiLevelType w:val="hybridMultilevel"/>
    <w:tmpl w:val="9FB2F49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6CF2"/>
    <w:multiLevelType w:val="hybridMultilevel"/>
    <w:tmpl w:val="B110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BB7"/>
    <w:multiLevelType w:val="hybridMultilevel"/>
    <w:tmpl w:val="5AE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B1C58"/>
    <w:multiLevelType w:val="hybridMultilevel"/>
    <w:tmpl w:val="484C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E1EF1"/>
    <w:multiLevelType w:val="hybridMultilevel"/>
    <w:tmpl w:val="4F82A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7BE5"/>
    <w:multiLevelType w:val="hybridMultilevel"/>
    <w:tmpl w:val="B15E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85525"/>
    <w:multiLevelType w:val="hybridMultilevel"/>
    <w:tmpl w:val="66E04012"/>
    <w:lvl w:ilvl="0" w:tplc="0415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1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D3AA9"/>
    <w:multiLevelType w:val="hybridMultilevel"/>
    <w:tmpl w:val="6BCA969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16B6076F"/>
    <w:multiLevelType w:val="hybridMultilevel"/>
    <w:tmpl w:val="A1DC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7C76"/>
    <w:multiLevelType w:val="hybridMultilevel"/>
    <w:tmpl w:val="664E2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D17873"/>
    <w:multiLevelType w:val="hybridMultilevel"/>
    <w:tmpl w:val="6B82EEC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51F1B"/>
    <w:multiLevelType w:val="hybridMultilevel"/>
    <w:tmpl w:val="4566D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8F6"/>
    <w:multiLevelType w:val="hybridMultilevel"/>
    <w:tmpl w:val="AC560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C2425"/>
    <w:multiLevelType w:val="hybridMultilevel"/>
    <w:tmpl w:val="AA96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965E8"/>
    <w:multiLevelType w:val="hybridMultilevel"/>
    <w:tmpl w:val="9F9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E7E62"/>
    <w:multiLevelType w:val="hybridMultilevel"/>
    <w:tmpl w:val="6D54B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74EF5"/>
    <w:multiLevelType w:val="hybridMultilevel"/>
    <w:tmpl w:val="8198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3102546"/>
    <w:multiLevelType w:val="hybridMultilevel"/>
    <w:tmpl w:val="2A1C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C474E"/>
    <w:multiLevelType w:val="hybridMultilevel"/>
    <w:tmpl w:val="5B6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30"/>
  </w:num>
  <w:num w:numId="5">
    <w:abstractNumId w:val="34"/>
  </w:num>
  <w:num w:numId="6">
    <w:abstractNumId w:val="8"/>
  </w:num>
  <w:num w:numId="7">
    <w:abstractNumId w:val="26"/>
  </w:num>
  <w:num w:numId="8">
    <w:abstractNumId w:val="4"/>
  </w:num>
  <w:num w:numId="9">
    <w:abstractNumId w:val="38"/>
  </w:num>
  <w:num w:numId="10">
    <w:abstractNumId w:val="32"/>
  </w:num>
  <w:num w:numId="11">
    <w:abstractNumId w:val="15"/>
  </w:num>
  <w:num w:numId="12">
    <w:abstractNumId w:val="16"/>
  </w:num>
  <w:num w:numId="13">
    <w:abstractNumId w:val="1"/>
  </w:num>
  <w:num w:numId="14">
    <w:abstractNumId w:val="33"/>
  </w:num>
  <w:num w:numId="15">
    <w:abstractNumId w:val="35"/>
  </w:num>
  <w:num w:numId="16">
    <w:abstractNumId w:val="28"/>
  </w:num>
  <w:num w:numId="17">
    <w:abstractNumId w:val="11"/>
  </w:num>
  <w:num w:numId="18">
    <w:abstractNumId w:val="7"/>
  </w:num>
  <w:num w:numId="19">
    <w:abstractNumId w:val="14"/>
  </w:num>
  <w:num w:numId="20">
    <w:abstractNumId w:val="2"/>
  </w:num>
  <w:num w:numId="21">
    <w:abstractNumId w:val="22"/>
  </w:num>
  <w:num w:numId="22">
    <w:abstractNumId w:val="18"/>
  </w:num>
  <w:num w:numId="23">
    <w:abstractNumId w:val="17"/>
  </w:num>
  <w:num w:numId="24">
    <w:abstractNumId w:val="36"/>
  </w:num>
  <w:num w:numId="25">
    <w:abstractNumId w:val="37"/>
  </w:num>
  <w:num w:numId="26">
    <w:abstractNumId w:val="24"/>
  </w:num>
  <w:num w:numId="27">
    <w:abstractNumId w:val="3"/>
  </w:num>
  <w:num w:numId="28">
    <w:abstractNumId w:val="5"/>
  </w:num>
  <w:num w:numId="29">
    <w:abstractNumId w:val="29"/>
  </w:num>
  <w:num w:numId="30">
    <w:abstractNumId w:val="6"/>
  </w:num>
  <w:num w:numId="31">
    <w:abstractNumId w:val="13"/>
  </w:num>
  <w:num w:numId="32">
    <w:abstractNumId w:val="27"/>
  </w:num>
  <w:num w:numId="33">
    <w:abstractNumId w:val="31"/>
  </w:num>
  <w:num w:numId="34">
    <w:abstractNumId w:val="12"/>
  </w:num>
  <w:num w:numId="35">
    <w:abstractNumId w:val="10"/>
  </w:num>
  <w:num w:numId="36">
    <w:abstractNumId w:val="23"/>
  </w:num>
  <w:num w:numId="37">
    <w:abstractNumId w:val="0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3EC7"/>
    <w:rsid w:val="00025363"/>
    <w:rsid w:val="00026424"/>
    <w:rsid w:val="000436F4"/>
    <w:rsid w:val="00055E48"/>
    <w:rsid w:val="00071E7B"/>
    <w:rsid w:val="00082FE1"/>
    <w:rsid w:val="00083F88"/>
    <w:rsid w:val="00096974"/>
    <w:rsid w:val="000A0B7B"/>
    <w:rsid w:val="000B1ACA"/>
    <w:rsid w:val="000B54D2"/>
    <w:rsid w:val="000E231B"/>
    <w:rsid w:val="000E59DB"/>
    <w:rsid w:val="000E67D1"/>
    <w:rsid w:val="000F4BEF"/>
    <w:rsid w:val="0010267A"/>
    <w:rsid w:val="0012165F"/>
    <w:rsid w:val="00130C97"/>
    <w:rsid w:val="00142554"/>
    <w:rsid w:val="00147A36"/>
    <w:rsid w:val="001738B5"/>
    <w:rsid w:val="00174C3D"/>
    <w:rsid w:val="00191555"/>
    <w:rsid w:val="00195623"/>
    <w:rsid w:val="00197176"/>
    <w:rsid w:val="001B620C"/>
    <w:rsid w:val="001B7090"/>
    <w:rsid w:val="001E522A"/>
    <w:rsid w:val="001F35FD"/>
    <w:rsid w:val="00225D33"/>
    <w:rsid w:val="00227E5B"/>
    <w:rsid w:val="002337F0"/>
    <w:rsid w:val="002607B7"/>
    <w:rsid w:val="00262765"/>
    <w:rsid w:val="0028533E"/>
    <w:rsid w:val="00295D90"/>
    <w:rsid w:val="00296E6D"/>
    <w:rsid w:val="002C0858"/>
    <w:rsid w:val="002D3AB5"/>
    <w:rsid w:val="00323628"/>
    <w:rsid w:val="00331D3B"/>
    <w:rsid w:val="00333B68"/>
    <w:rsid w:val="0035048B"/>
    <w:rsid w:val="00352BC8"/>
    <w:rsid w:val="00355181"/>
    <w:rsid w:val="00364C42"/>
    <w:rsid w:val="0038052C"/>
    <w:rsid w:val="00387E31"/>
    <w:rsid w:val="00390B8A"/>
    <w:rsid w:val="00391230"/>
    <w:rsid w:val="003916DB"/>
    <w:rsid w:val="003C2A16"/>
    <w:rsid w:val="003D4720"/>
    <w:rsid w:val="003E7E72"/>
    <w:rsid w:val="003F1434"/>
    <w:rsid w:val="003F6506"/>
    <w:rsid w:val="003F6DD0"/>
    <w:rsid w:val="0041772F"/>
    <w:rsid w:val="004258A6"/>
    <w:rsid w:val="00441E80"/>
    <w:rsid w:val="0044594C"/>
    <w:rsid w:val="00452561"/>
    <w:rsid w:val="004570E2"/>
    <w:rsid w:val="00491F08"/>
    <w:rsid w:val="004B0487"/>
    <w:rsid w:val="004B60C4"/>
    <w:rsid w:val="004B76A7"/>
    <w:rsid w:val="004D2AB4"/>
    <w:rsid w:val="004D484A"/>
    <w:rsid w:val="005030D0"/>
    <w:rsid w:val="00510EDF"/>
    <w:rsid w:val="00516BC0"/>
    <w:rsid w:val="00525677"/>
    <w:rsid w:val="00535423"/>
    <w:rsid w:val="005567C6"/>
    <w:rsid w:val="0056516F"/>
    <w:rsid w:val="00570636"/>
    <w:rsid w:val="005C6BDE"/>
    <w:rsid w:val="005E0022"/>
    <w:rsid w:val="005E296D"/>
    <w:rsid w:val="00611A61"/>
    <w:rsid w:val="00623367"/>
    <w:rsid w:val="0063418B"/>
    <w:rsid w:val="00634A66"/>
    <w:rsid w:val="00635535"/>
    <w:rsid w:val="006457D9"/>
    <w:rsid w:val="00650C35"/>
    <w:rsid w:val="006625C2"/>
    <w:rsid w:val="00665260"/>
    <w:rsid w:val="006672F4"/>
    <w:rsid w:val="00673C69"/>
    <w:rsid w:val="00692EA5"/>
    <w:rsid w:val="006D4A8E"/>
    <w:rsid w:val="006E40EC"/>
    <w:rsid w:val="006E701C"/>
    <w:rsid w:val="006F2E0F"/>
    <w:rsid w:val="00712FC4"/>
    <w:rsid w:val="00714FB1"/>
    <w:rsid w:val="00734CC6"/>
    <w:rsid w:val="0074051E"/>
    <w:rsid w:val="007501E0"/>
    <w:rsid w:val="00750DE4"/>
    <w:rsid w:val="007550F8"/>
    <w:rsid w:val="00757498"/>
    <w:rsid w:val="00795AB1"/>
    <w:rsid w:val="00797982"/>
    <w:rsid w:val="007C6008"/>
    <w:rsid w:val="007C602A"/>
    <w:rsid w:val="007D41AE"/>
    <w:rsid w:val="007F202E"/>
    <w:rsid w:val="007F40F8"/>
    <w:rsid w:val="0082529E"/>
    <w:rsid w:val="00830D9E"/>
    <w:rsid w:val="00845723"/>
    <w:rsid w:val="00851AB4"/>
    <w:rsid w:val="00862458"/>
    <w:rsid w:val="00886E57"/>
    <w:rsid w:val="00895D8F"/>
    <w:rsid w:val="008B1233"/>
    <w:rsid w:val="008B6901"/>
    <w:rsid w:val="008D6BF9"/>
    <w:rsid w:val="008E2F38"/>
    <w:rsid w:val="008E36A4"/>
    <w:rsid w:val="00926BF5"/>
    <w:rsid w:val="00943402"/>
    <w:rsid w:val="009538CE"/>
    <w:rsid w:val="0096521A"/>
    <w:rsid w:val="00970198"/>
    <w:rsid w:val="009773D0"/>
    <w:rsid w:val="009C04EE"/>
    <w:rsid w:val="009D333B"/>
    <w:rsid w:val="009F5BB1"/>
    <w:rsid w:val="00A04F7E"/>
    <w:rsid w:val="00A2675F"/>
    <w:rsid w:val="00A351B7"/>
    <w:rsid w:val="00A445AD"/>
    <w:rsid w:val="00A502F8"/>
    <w:rsid w:val="00A57ADB"/>
    <w:rsid w:val="00A63462"/>
    <w:rsid w:val="00A6432F"/>
    <w:rsid w:val="00A671FA"/>
    <w:rsid w:val="00A751E9"/>
    <w:rsid w:val="00A774F4"/>
    <w:rsid w:val="00A844B5"/>
    <w:rsid w:val="00AB32D7"/>
    <w:rsid w:val="00AC2C32"/>
    <w:rsid w:val="00AD22C2"/>
    <w:rsid w:val="00B16C60"/>
    <w:rsid w:val="00B219DE"/>
    <w:rsid w:val="00B36C1E"/>
    <w:rsid w:val="00B766DE"/>
    <w:rsid w:val="00B922FE"/>
    <w:rsid w:val="00BA1801"/>
    <w:rsid w:val="00BA2054"/>
    <w:rsid w:val="00BB3882"/>
    <w:rsid w:val="00BC1764"/>
    <w:rsid w:val="00BC35C0"/>
    <w:rsid w:val="00BC36CD"/>
    <w:rsid w:val="00BC4C9D"/>
    <w:rsid w:val="00BF11D1"/>
    <w:rsid w:val="00C00888"/>
    <w:rsid w:val="00C04C7A"/>
    <w:rsid w:val="00C159A9"/>
    <w:rsid w:val="00C36095"/>
    <w:rsid w:val="00C51568"/>
    <w:rsid w:val="00C609D9"/>
    <w:rsid w:val="00C73DAA"/>
    <w:rsid w:val="00C840B6"/>
    <w:rsid w:val="00C85815"/>
    <w:rsid w:val="00C961B4"/>
    <w:rsid w:val="00CA137A"/>
    <w:rsid w:val="00CA4DFB"/>
    <w:rsid w:val="00CB47C9"/>
    <w:rsid w:val="00CB65A6"/>
    <w:rsid w:val="00CB7D08"/>
    <w:rsid w:val="00CF2E55"/>
    <w:rsid w:val="00D04055"/>
    <w:rsid w:val="00D13DBF"/>
    <w:rsid w:val="00D16B67"/>
    <w:rsid w:val="00D411F0"/>
    <w:rsid w:val="00D51389"/>
    <w:rsid w:val="00D65504"/>
    <w:rsid w:val="00D74171"/>
    <w:rsid w:val="00D9303B"/>
    <w:rsid w:val="00D97576"/>
    <w:rsid w:val="00DA214A"/>
    <w:rsid w:val="00DC323C"/>
    <w:rsid w:val="00DC32E5"/>
    <w:rsid w:val="00DD50B5"/>
    <w:rsid w:val="00E003E3"/>
    <w:rsid w:val="00E16464"/>
    <w:rsid w:val="00E432FA"/>
    <w:rsid w:val="00E66CB3"/>
    <w:rsid w:val="00E8240F"/>
    <w:rsid w:val="00E965A0"/>
    <w:rsid w:val="00EB2E93"/>
    <w:rsid w:val="00EC6D90"/>
    <w:rsid w:val="00EF676F"/>
    <w:rsid w:val="00F01257"/>
    <w:rsid w:val="00F02331"/>
    <w:rsid w:val="00F04D65"/>
    <w:rsid w:val="00F271FA"/>
    <w:rsid w:val="00F40E1E"/>
    <w:rsid w:val="00F53C81"/>
    <w:rsid w:val="00F75FB6"/>
    <w:rsid w:val="00F94CBE"/>
    <w:rsid w:val="00F96600"/>
    <w:rsid w:val="00FA2761"/>
    <w:rsid w:val="00FA48E5"/>
    <w:rsid w:val="00FB0489"/>
    <w:rsid w:val="00FB485E"/>
    <w:rsid w:val="00FD0539"/>
    <w:rsid w:val="00FD4AF8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val="x-none" w:eastAsia="x-none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val="x-none" w:eastAsia="x-none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61B4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961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61B4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val="x-none" w:eastAsia="x-none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val="x-none" w:eastAsia="x-none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61B4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961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61B4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2</cp:revision>
  <cp:lastPrinted>2012-02-25T19:11:00Z</cp:lastPrinted>
  <dcterms:created xsi:type="dcterms:W3CDTF">2015-11-27T10:53:00Z</dcterms:created>
  <dcterms:modified xsi:type="dcterms:W3CDTF">2015-11-27T10:53:00Z</dcterms:modified>
</cp:coreProperties>
</file>