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89" w:rsidRPr="008C2BB0" w:rsidRDefault="002D7089" w:rsidP="000E6071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2D7089" w:rsidRPr="008C2BB0" w:rsidRDefault="002D7089" w:rsidP="000E6071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2D7089" w:rsidRPr="008C2BB0" w:rsidRDefault="002D7089" w:rsidP="000E6071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2D7089" w:rsidRPr="003627CC" w:rsidRDefault="002D7089" w:rsidP="000F4BEF">
      <w:pPr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</w:p>
    <w:p w:rsidR="002D7089" w:rsidRPr="008C2BB0" w:rsidRDefault="002D7089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3627C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D7089" w:rsidRPr="008C2BB0" w:rsidRDefault="002D7089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D7089" w:rsidRPr="008C2BB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736248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736248">
              <w:rPr>
                <w:rFonts w:ascii="Arial" w:hAnsi="Arial" w:cs="Arial"/>
                <w:b/>
                <w:bCs/>
                <w:lang w:eastAsia="pl-PL"/>
              </w:rPr>
              <w:t>Budowle podziemne (przejścia i tunele podziemne)</w:t>
            </w:r>
          </w:p>
        </w:tc>
      </w:tr>
      <w:tr w:rsidR="002D7089" w:rsidRPr="0073624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736248" w:rsidRDefault="00736248" w:rsidP="006672F4">
            <w:pPr>
              <w:ind w:left="0" w:firstLine="0"/>
              <w:rPr>
                <w:rFonts w:ascii="Arial" w:hAnsi="Arial" w:cs="Arial"/>
                <w:b/>
                <w:bCs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Underground structures (underpasses and tunnels)</w:t>
            </w:r>
          </w:p>
        </w:tc>
      </w:tr>
      <w:tr w:rsidR="002D7089" w:rsidRPr="008C2BB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5B5E8A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201</w:t>
            </w:r>
            <w:r w:rsidR="005B5E8A">
              <w:rPr>
                <w:rFonts w:ascii="Arial" w:hAnsi="Arial" w:cs="Arial"/>
                <w:b/>
                <w:bCs/>
                <w:lang w:eastAsia="pl-PL"/>
              </w:rPr>
              <w:t>5</w:t>
            </w:r>
            <w:r w:rsidRPr="008C2BB0">
              <w:rPr>
                <w:rFonts w:ascii="Arial" w:hAnsi="Arial" w:cs="Arial"/>
                <w:b/>
                <w:bCs/>
                <w:lang w:eastAsia="pl-PL"/>
              </w:rPr>
              <w:t>/201</w:t>
            </w:r>
            <w:r w:rsidR="005B5E8A"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</w:tbl>
    <w:p w:rsidR="002D7089" w:rsidRPr="008C2BB0" w:rsidRDefault="002D708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D7089" w:rsidRPr="003627CC" w:rsidRDefault="002D70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3627C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D7089" w:rsidRPr="008C2BB0" w:rsidRDefault="002D70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D7089" w:rsidRPr="008C2BB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Budownictwo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D247B7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</w:t>
            </w:r>
            <w:r w:rsidR="002D7089" w:rsidRPr="008C2BB0">
              <w:rPr>
                <w:rFonts w:ascii="Arial" w:hAnsi="Arial" w:cs="Arial"/>
                <w:b/>
                <w:bCs/>
                <w:lang w:eastAsia="pl-PL"/>
              </w:rPr>
              <w:t>I stopień</w:t>
            </w:r>
          </w:p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ogólnoakademicki</w:t>
            </w:r>
          </w:p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2D7089" w:rsidRPr="008C2BB0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stacjonarne</w:t>
            </w:r>
          </w:p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D247B7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Mosty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D247B7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KWMKBiM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BB3ECD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</w:t>
            </w:r>
            <w:r w:rsidR="002D7089" w:rsidRPr="008C2BB0">
              <w:rPr>
                <w:rFonts w:ascii="Arial" w:hAnsi="Arial" w:cs="Arial"/>
                <w:b/>
                <w:bCs/>
                <w:lang w:eastAsia="pl-PL"/>
              </w:rPr>
              <w:t xml:space="preserve">r </w:t>
            </w:r>
            <w:r w:rsidR="00D247B7">
              <w:rPr>
                <w:rFonts w:ascii="Arial" w:hAnsi="Arial" w:cs="Arial"/>
                <w:b/>
                <w:bCs/>
                <w:lang w:eastAsia="pl-PL"/>
              </w:rPr>
              <w:t xml:space="preserve">hab. </w:t>
            </w:r>
            <w:r w:rsidR="002D7089" w:rsidRPr="008C2BB0">
              <w:rPr>
                <w:rFonts w:ascii="Arial" w:hAnsi="Arial" w:cs="Arial"/>
                <w:b/>
                <w:bCs/>
                <w:lang w:eastAsia="pl-PL"/>
              </w:rPr>
              <w:t>inż. Grzegorz Świt</w:t>
            </w:r>
            <w:r w:rsidR="00D247B7">
              <w:rPr>
                <w:rFonts w:ascii="Arial" w:hAnsi="Arial" w:cs="Arial"/>
                <w:b/>
                <w:bCs/>
                <w:lang w:eastAsia="pl-PL"/>
              </w:rPr>
              <w:t>, prof. PŚk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A76DB" w:rsidRPr="00E035E5" w:rsidRDefault="002A76DB" w:rsidP="002A76DB">
            <w:pPr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2A76DB" w:rsidRPr="008C2BB0" w:rsidRDefault="002A76DB" w:rsidP="002A76DB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2D7089" w:rsidRPr="008C2BB0" w:rsidRDefault="002D70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D7089" w:rsidRPr="008C2BB0" w:rsidRDefault="002D70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D7089" w:rsidRPr="003627CC" w:rsidRDefault="002D70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627C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D7089" w:rsidRPr="008C2BB0" w:rsidRDefault="002D7089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D7089" w:rsidRPr="008C2BB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kierunkowy</w:t>
            </w:r>
          </w:p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obowiązkowy</w:t>
            </w:r>
          </w:p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A76DB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</w:t>
            </w:r>
            <w:r w:rsidR="002D7089" w:rsidRPr="008C2BB0">
              <w:rPr>
                <w:rFonts w:ascii="Arial" w:hAnsi="Arial" w:cs="Arial"/>
                <w:b/>
                <w:bCs/>
                <w:lang w:eastAsia="pl-PL"/>
              </w:rPr>
              <w:t>ęzyk polski</w:t>
            </w:r>
          </w:p>
        </w:tc>
      </w:tr>
      <w:tr w:rsidR="002D7089" w:rsidRPr="008C2BB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A76DB" w:rsidP="00C65881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</w:t>
            </w:r>
            <w:r w:rsidR="002D7089" w:rsidRPr="008C2BB0">
              <w:rPr>
                <w:rFonts w:ascii="Arial" w:hAnsi="Arial" w:cs="Arial"/>
                <w:b/>
                <w:bCs/>
                <w:lang w:eastAsia="pl-PL"/>
              </w:rPr>
              <w:t xml:space="preserve">emestr </w:t>
            </w:r>
            <w:r w:rsidR="00C65881">
              <w:rPr>
                <w:rFonts w:ascii="Arial" w:hAnsi="Arial" w:cs="Arial"/>
                <w:b/>
                <w:bCs/>
                <w:lang w:eastAsia="pl-PL"/>
              </w:rPr>
              <w:t>I</w:t>
            </w:r>
          </w:p>
        </w:tc>
      </w:tr>
      <w:tr w:rsidR="002D7089" w:rsidRPr="008C2BB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A76DB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</w:t>
            </w:r>
            <w:r w:rsidR="002D7089" w:rsidRPr="008C2BB0">
              <w:rPr>
                <w:rFonts w:ascii="Arial" w:hAnsi="Arial" w:cs="Arial"/>
                <w:b/>
                <w:bCs/>
                <w:lang w:eastAsia="pl-PL"/>
              </w:rPr>
              <w:t>emestr letni</w:t>
            </w:r>
          </w:p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6DB" w:rsidRDefault="002A76DB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2D7089" w:rsidRPr="008C2BB0" w:rsidRDefault="00B278C1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2A76DB"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2D7089"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nie</w:t>
            </w:r>
          </w:p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(tak / nie)</w:t>
            </w:r>
          </w:p>
        </w:tc>
      </w:tr>
      <w:tr w:rsidR="002D7089" w:rsidRPr="008C2BB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B278C1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</w:tbl>
    <w:p w:rsidR="002D7089" w:rsidRPr="008C2BB0" w:rsidRDefault="002D7089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2D7089" w:rsidRPr="008C2BB0">
        <w:trPr>
          <w:trHeight w:val="567"/>
        </w:trPr>
        <w:tc>
          <w:tcPr>
            <w:tcW w:w="1985" w:type="dxa"/>
            <w:vAlign w:val="center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D7089" w:rsidRPr="008C2BB0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D7089" w:rsidRPr="008C2BB0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D7089" w:rsidRPr="008C2BB0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D7089" w:rsidRPr="008C2BB0" w:rsidRDefault="001C2F15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D7089" w:rsidRPr="008C2BB0">
              <w:rPr>
                <w:rFonts w:ascii="Arial" w:hAnsi="Arial" w:cs="Arial"/>
                <w:b/>
                <w:bCs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2D7089" w:rsidRPr="008C2BB0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2D7089" w:rsidRPr="008C2BB0">
        <w:trPr>
          <w:trHeight w:val="283"/>
        </w:trPr>
        <w:tc>
          <w:tcPr>
            <w:tcW w:w="1985" w:type="dxa"/>
            <w:vAlign w:val="center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D7089" w:rsidRPr="008C2BB0" w:rsidRDefault="00B278C1" w:rsidP="008C2BB0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46" w:type="dxa"/>
          </w:tcPr>
          <w:p w:rsidR="002D7089" w:rsidRPr="008C2BB0" w:rsidRDefault="002D7089" w:rsidP="008C2BB0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2D7089" w:rsidRPr="008C2BB0" w:rsidRDefault="002D7089" w:rsidP="008C2BB0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2D7089" w:rsidRPr="008C2BB0" w:rsidRDefault="002D7089" w:rsidP="008C2BB0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C2BB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46" w:type="dxa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2D7089" w:rsidRPr="003627CC" w:rsidRDefault="002D7089" w:rsidP="008C2BB0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C2BB0">
        <w:rPr>
          <w:rFonts w:ascii="Arial" w:hAnsi="Arial" w:cs="Arial"/>
          <w:sz w:val="22"/>
          <w:szCs w:val="22"/>
          <w:lang w:eastAsia="pl-PL"/>
        </w:rPr>
        <w:br w:type="page"/>
      </w:r>
      <w:r w:rsidRPr="003627C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2D7089" w:rsidRPr="008C2BB0" w:rsidRDefault="002D7089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2D7089" w:rsidRPr="008C2BB0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D7089" w:rsidP="004C523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Celem modułu jest </w:t>
            </w:r>
            <w:r w:rsidR="004C523B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="004C523B" w:rsidRPr="004C523B">
              <w:rPr>
                <w:rFonts w:ascii="Arial" w:hAnsi="Arial" w:cs="Arial"/>
                <w:sz w:val="20"/>
                <w:szCs w:val="20"/>
                <w:lang w:eastAsia="pl-PL"/>
              </w:rPr>
              <w:t>zyskanie wiedzy niezbędnej</w:t>
            </w:r>
            <w:r w:rsidR="00594C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koncepcyjnego projektowania</w:t>
            </w:r>
            <w:r w:rsidR="00594CC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4C523B" w:rsidRPr="004C523B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wykonawstwa budowli podziemnych, tzn. tuneli i podziemnych obiektów kubaturowych oraz </w:t>
            </w:r>
            <w:r w:rsidR="004C523B">
              <w:rPr>
                <w:rFonts w:ascii="Arial" w:hAnsi="Arial" w:cs="Arial"/>
                <w:sz w:val="20"/>
                <w:szCs w:val="20"/>
                <w:lang w:eastAsia="pl-PL"/>
              </w:rPr>
              <w:t>zapoznanie z</w:t>
            </w:r>
            <w:r w:rsidR="004C523B" w:rsidRPr="004C523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technologi</w:t>
            </w:r>
            <w:r w:rsidR="004C523B">
              <w:rPr>
                <w:rFonts w:ascii="Arial" w:hAnsi="Arial" w:cs="Arial"/>
                <w:sz w:val="20"/>
                <w:szCs w:val="20"/>
                <w:lang w:eastAsia="pl-PL"/>
              </w:rPr>
              <w:t>ą</w:t>
            </w:r>
            <w:r w:rsidR="004C523B" w:rsidRPr="004C523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podstaw</w:t>
            </w:r>
            <w:r w:rsidR="004C523B">
              <w:rPr>
                <w:rFonts w:ascii="Arial" w:hAnsi="Arial" w:cs="Arial"/>
                <w:sz w:val="20"/>
                <w:szCs w:val="20"/>
                <w:lang w:eastAsia="pl-PL"/>
              </w:rPr>
              <w:t>ami</w:t>
            </w:r>
            <w:r w:rsidR="004C523B" w:rsidRPr="004C523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projektowania głębokich wykopów w budownictwie komunikacyjnym i ogólnym.</w:t>
            </w:r>
          </w:p>
        </w:tc>
      </w:tr>
    </w:tbl>
    <w:p w:rsidR="002D7089" w:rsidRPr="008C2BB0" w:rsidRDefault="002D70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D7089" w:rsidRPr="008C2BB0" w:rsidRDefault="002D70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2D7089" w:rsidRPr="008C2BB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58357F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8357F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58357F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8357F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58357F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8357F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2D7089" w:rsidRPr="0058357F" w:rsidRDefault="002D7089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eastAsia="pl-PL"/>
              </w:rPr>
            </w:pPr>
            <w:r w:rsidRPr="0058357F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58357F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8357F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58357F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8357F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D7089" w:rsidRPr="008C2BB0" w:rsidTr="0050039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58357F" w:rsidRDefault="002D7089" w:rsidP="0050039A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8357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57F" w:rsidRPr="0058357F" w:rsidRDefault="0058357F" w:rsidP="0058357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8357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podstawowe zasady konstruowania</w:t>
            </w:r>
          </w:p>
          <w:p w:rsidR="002D7089" w:rsidRPr="004C523B" w:rsidRDefault="0058357F" w:rsidP="0058357F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8357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 wymiarowania prostych konstrukcji podziemnych.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58357F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8357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58357F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8357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50039A" w:rsidRPr="0058357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58357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_W0</w:t>
            </w:r>
            <w:r w:rsidR="0050039A" w:rsidRPr="0058357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8B6B7B" w:rsidRDefault="002D7089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 T</w:t>
            </w:r>
            <w:r w:rsidR="0050039A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A_W0</w:t>
            </w:r>
            <w:r w:rsidR="0050039A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2,</w:t>
            </w:r>
          </w:p>
          <w:p w:rsidR="002D7089" w:rsidRPr="008B6B7B" w:rsidRDefault="002D7089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 T</w:t>
            </w:r>
            <w:r w:rsidR="0050039A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A_W0</w:t>
            </w:r>
            <w:r w:rsidR="0050039A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3,</w:t>
            </w:r>
          </w:p>
          <w:p w:rsidR="002D7089" w:rsidRPr="008B6B7B" w:rsidRDefault="002D7089" w:rsidP="0050039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 T</w:t>
            </w:r>
            <w:r w:rsidR="0050039A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A_W0</w:t>
            </w:r>
            <w:r w:rsidR="0050039A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4,</w:t>
            </w:r>
          </w:p>
          <w:p w:rsidR="0050039A" w:rsidRPr="004C523B" w:rsidRDefault="0050039A" w:rsidP="0050039A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T2A_W07</w:t>
            </w:r>
          </w:p>
        </w:tc>
      </w:tr>
      <w:tr w:rsidR="002D7089" w:rsidRPr="008C2BB0" w:rsidTr="008B6B7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8B6B7B" w:rsidRDefault="002D7089" w:rsidP="0050039A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6B7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B7B" w:rsidRDefault="00883232" w:rsidP="008B6B7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Ma wiedzę </w:t>
            </w:r>
            <w:r w:rsidR="008B6B7B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</w:t>
            </w:r>
            <w:r w:rsid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temat wytrzymałości materiałów</w:t>
            </w:r>
          </w:p>
          <w:p w:rsidR="002D7089" w:rsidRPr="008B6B7B" w:rsidRDefault="008B6B7B" w:rsidP="008B6B7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 mechaniki budowli</w:t>
            </w:r>
            <w:r w:rsidR="00883232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Potrafi wykorzystać posiadane informacje do modelowania i analizy konstrukcji.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B6B7B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8B6B7B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883232" w:rsidRPr="008B6B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8B6B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</w:t>
            </w:r>
            <w:r w:rsidR="00883232" w:rsidRPr="008B6B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  <w:r w:rsidR="008B6B7B" w:rsidRPr="008B6B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232" w:rsidRPr="008B6B7B" w:rsidRDefault="008B6B7B" w:rsidP="008B6B7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83232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</w:t>
            </w:r>
            <w:r w:rsidR="00E90683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1</w:t>
            </w:r>
            <w:r w:rsidR="00883232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2D7089" w:rsidRPr="004C523B" w:rsidRDefault="00883232" w:rsidP="008B6B7B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T2A_W04</w:t>
            </w:r>
          </w:p>
        </w:tc>
      </w:tr>
      <w:tr w:rsidR="002D7089" w:rsidRPr="008C2BB0" w:rsidTr="0050039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089" w:rsidRPr="008B6B7B" w:rsidRDefault="002D7089" w:rsidP="0050039A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B6B7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B6B7B" w:rsidRDefault="005D3B15" w:rsidP="008B6B7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Ma wiedzę dotyczącą </w:t>
            </w:r>
            <w:r w:rsidR="008B6B7B"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wpływu budowli podziemnej na otaczające środowisko</w:t>
            </w: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B6B7B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8B6B7B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B6B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5D3B15" w:rsidRPr="008B6B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8B6B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</w:t>
            </w:r>
            <w:r w:rsidR="008B6B7B" w:rsidRPr="008B6B7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232" w:rsidRPr="008319A1" w:rsidRDefault="005D3B15" w:rsidP="0088323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C523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83232" w:rsidRPr="008319A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</w:t>
            </w:r>
            <w:r w:rsidR="008319A1" w:rsidRPr="008319A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5</w:t>
            </w:r>
            <w:r w:rsidR="00883232" w:rsidRPr="008319A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2D7089" w:rsidRPr="008319A1" w:rsidRDefault="00883232" w:rsidP="005D3B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319A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T2A_W0</w:t>
            </w:r>
            <w:r w:rsidR="005D3B15" w:rsidRPr="008319A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6</w:t>
            </w:r>
            <w:r w:rsidR="008319A1" w:rsidRPr="008319A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8319A1" w:rsidRPr="008319A1" w:rsidRDefault="008319A1" w:rsidP="008319A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319A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T2A_W08,</w:t>
            </w:r>
          </w:p>
          <w:p w:rsidR="008319A1" w:rsidRPr="004C523B" w:rsidRDefault="008319A1" w:rsidP="008319A1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319A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T2A_W09</w:t>
            </w:r>
          </w:p>
        </w:tc>
      </w:tr>
      <w:tr w:rsidR="002D7089" w:rsidRPr="008C2BB0" w:rsidTr="00640A7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595976" w:rsidRDefault="002D7089" w:rsidP="00446EB6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9597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 w:rsidR="00446EB6" w:rsidRPr="0059597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595976" w:rsidRDefault="002D7089" w:rsidP="0059597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95976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sporządzić </w:t>
            </w:r>
            <w:r w:rsidR="00446EB6" w:rsidRPr="00595976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zestawienia obciążeń działających na konstrukcje </w:t>
            </w:r>
            <w:r w:rsidR="00595976" w:rsidRPr="00595976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tuneli i przejść podziemnych</w:t>
            </w:r>
            <w:r w:rsidR="00446EB6" w:rsidRPr="00595976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595976" w:rsidRDefault="00446EB6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95976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</w:t>
            </w:r>
            <w:r w:rsidR="002D7089" w:rsidRPr="00595976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640A7E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0A7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446EB6" w:rsidRPr="00640A7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640A7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_U0</w:t>
            </w:r>
            <w:r w:rsidR="00446EB6" w:rsidRPr="00640A7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232" w:rsidRPr="00640A7E" w:rsidRDefault="00446EB6" w:rsidP="00640A7E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C523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83232" w:rsidRPr="00640A7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</w:t>
            </w:r>
            <w:r w:rsidRPr="00640A7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U10</w:t>
            </w:r>
            <w:r w:rsidR="00883232" w:rsidRPr="00640A7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2D7089" w:rsidRPr="004C523B" w:rsidRDefault="00883232" w:rsidP="00640A7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40A7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</w:t>
            </w:r>
            <w:r w:rsidR="00446EB6" w:rsidRPr="00640A7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U17</w:t>
            </w:r>
          </w:p>
        </w:tc>
      </w:tr>
      <w:tr w:rsidR="002D7089" w:rsidRPr="008C2BB0" w:rsidTr="0050039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089" w:rsidRPr="00795104" w:rsidRDefault="002D7089" w:rsidP="00446EB6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79510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 w:rsidR="00446EB6" w:rsidRPr="0079510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795104" w:rsidRDefault="002D7089" w:rsidP="0079510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Umie zaprojektować </w:t>
            </w:r>
            <w:r w:rsidR="005E664A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elementy prostych konstrukcji</w:t>
            </w:r>
            <w:r w:rsidR="005E664A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br/>
            </w:r>
            <w:r w:rsidR="00795104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podziemnych</w:t>
            </w:r>
            <w:r w:rsidR="005E664A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795104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795104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5E664A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_U</w:t>
            </w:r>
            <w:r w:rsidR="005E664A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232" w:rsidRPr="00795104" w:rsidRDefault="005E664A" w:rsidP="0088323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883232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</w:t>
            </w: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</w:t>
            </w:r>
            <w:r w:rsidR="00883232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0</w:t>
            </w: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8</w:t>
            </w:r>
            <w:r w:rsidR="00883232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883232" w:rsidRPr="00795104" w:rsidRDefault="00883232" w:rsidP="0088323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</w:t>
            </w:r>
            <w:r w:rsidR="005E664A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U16</w:t>
            </w: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883232" w:rsidRPr="00795104" w:rsidRDefault="00883232" w:rsidP="0088323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</w:t>
            </w:r>
            <w:r w:rsidR="005E664A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U18</w:t>
            </w: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2D7089" w:rsidRPr="004C523B" w:rsidRDefault="00883232" w:rsidP="005E664A">
            <w:pPr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</w:t>
            </w:r>
            <w:r w:rsidR="005E664A" w:rsidRPr="0079510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U19</w:t>
            </w:r>
          </w:p>
        </w:tc>
      </w:tr>
      <w:tr w:rsidR="002D7089" w:rsidRPr="008C2BB0" w:rsidTr="0050039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E34A93" w:rsidRDefault="00446EB6" w:rsidP="00446EB6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34A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="002D7089" w:rsidRPr="00E34A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 w:rsidRPr="00E34A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E34A93" w:rsidRDefault="002045CB" w:rsidP="00E34A9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 w:rsidR="00E34A93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krytycznie ocenić wyniki analizy konstrukcji</w:t>
            </w: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="002D7089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E34A93" w:rsidRDefault="00E34A93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</w:t>
            </w:r>
            <w:r w:rsidR="002D7089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E34A93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2045CB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_</w:t>
            </w:r>
            <w:r w:rsidR="002045CB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</w:t>
            </w: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0</w:t>
            </w:r>
            <w:r w:rsidR="00E34A93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232" w:rsidRPr="00E34A93" w:rsidRDefault="00E05853" w:rsidP="0088323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C523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83232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</w:t>
            </w: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</w:t>
            </w:r>
            <w:r w:rsidR="00883232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0</w:t>
            </w:r>
            <w:r w:rsidR="00E34A93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7</w:t>
            </w:r>
            <w:r w:rsidR="00883232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883232" w:rsidRPr="00E34A93" w:rsidRDefault="00883232" w:rsidP="0088323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</w:t>
            </w:r>
            <w:r w:rsidR="00E05853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</w:t>
            </w:r>
            <w:r w:rsidR="00E34A93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08</w:t>
            </w: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E05853" w:rsidRPr="004C523B" w:rsidRDefault="00883232" w:rsidP="003F0011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</w:t>
            </w:r>
            <w:r w:rsidR="00E05853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</w:t>
            </w:r>
            <w:r w:rsidR="003F0011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12</w:t>
            </w:r>
          </w:p>
        </w:tc>
      </w:tr>
      <w:tr w:rsidR="002D7089" w:rsidRPr="008C2BB0" w:rsidTr="0050039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896252" w:rsidRDefault="00896252" w:rsidP="00896252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9625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="002D7089" w:rsidRPr="0089625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 w:rsidRPr="0089625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96252" w:rsidRDefault="00896252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9625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opraco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wać projekt tunelu, korzystając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89625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 oprogramowania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96252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9625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9" w:rsidRPr="00295B64" w:rsidRDefault="002D7089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95B6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705880" w:rsidRPr="00295B6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295B6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_</w:t>
            </w:r>
            <w:r w:rsidR="00295B64" w:rsidRPr="00295B6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B64" w:rsidRPr="00E34A93" w:rsidRDefault="008D1013" w:rsidP="00295B6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C523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295B64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</w:t>
            </w:r>
            <w:r w:rsidR="00295B6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="00295B64"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295B64" w:rsidRPr="00E34A93" w:rsidRDefault="00295B64" w:rsidP="00295B6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T2A_U0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7</w:t>
            </w: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2D7089" w:rsidRPr="004C523B" w:rsidRDefault="00295B64" w:rsidP="00295B64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34A93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T2A_U1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</w:tr>
      <w:tr w:rsidR="00563AE4" w:rsidRPr="008C2BB0" w:rsidTr="00475A2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E4" w:rsidRPr="00E201CE" w:rsidRDefault="00563AE4" w:rsidP="00E201CE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201CE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 w:rsidR="00E201CE" w:rsidRPr="00E201CE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E4" w:rsidRPr="00E201CE" w:rsidRDefault="00E201CE" w:rsidP="00475A2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Ma świadomość podnoszenia kompetencji zawodowych i osobistych</w:t>
            </w:r>
            <w:r w:rsidR="00563AE4"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E4" w:rsidRPr="00E201CE" w:rsidRDefault="00E201CE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</w:t>
            </w:r>
            <w:r w:rsidR="00563AE4"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E4" w:rsidRPr="00E201CE" w:rsidRDefault="00563AE4" w:rsidP="00B278C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</w:t>
            </w:r>
            <w:r w:rsidR="00E201CE"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AE4" w:rsidRPr="00E201CE" w:rsidRDefault="00563AE4" w:rsidP="00475A2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C523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</w:t>
            </w:r>
            <w:r w:rsidR="00E201CE"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1</w:t>
            </w:r>
            <w:r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</w:p>
          <w:p w:rsidR="00563AE4" w:rsidRPr="004C523B" w:rsidRDefault="00563AE4" w:rsidP="00E201C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T2A_K0</w:t>
            </w:r>
            <w:r w:rsidR="00E201CE" w:rsidRPr="00E201C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</w:tr>
    </w:tbl>
    <w:p w:rsidR="002D7089" w:rsidRPr="008C2BB0" w:rsidRDefault="002D7089" w:rsidP="000F4BEF">
      <w:pPr>
        <w:rPr>
          <w:rFonts w:ascii="Arial" w:hAnsi="Arial" w:cs="Arial"/>
          <w:b/>
          <w:bCs/>
        </w:rPr>
      </w:pPr>
    </w:p>
    <w:p w:rsidR="002D7089" w:rsidRPr="008C2BB0" w:rsidRDefault="002D7089" w:rsidP="000F4BEF">
      <w:pPr>
        <w:rPr>
          <w:rFonts w:ascii="Arial" w:hAnsi="Arial" w:cs="Arial"/>
          <w:b/>
          <w:bCs/>
        </w:rPr>
      </w:pPr>
      <w:r w:rsidRPr="008C2BB0">
        <w:rPr>
          <w:rFonts w:ascii="Arial" w:hAnsi="Arial" w:cs="Arial"/>
          <w:b/>
          <w:bCs/>
        </w:rPr>
        <w:t>Treści kształcenia:</w:t>
      </w:r>
    </w:p>
    <w:p w:rsidR="002D7089" w:rsidRPr="008C2BB0" w:rsidRDefault="002D7089" w:rsidP="000F4BEF">
      <w:pPr>
        <w:rPr>
          <w:rFonts w:ascii="Arial" w:hAnsi="Arial" w:cs="Arial"/>
          <w:b/>
          <w:bCs/>
          <w:sz w:val="20"/>
          <w:szCs w:val="20"/>
        </w:rPr>
      </w:pPr>
    </w:p>
    <w:p w:rsidR="002D7089" w:rsidRPr="008C2BB0" w:rsidRDefault="002D708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C2BB0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2D7089" w:rsidRPr="008C2BB0">
        <w:tc>
          <w:tcPr>
            <w:tcW w:w="848" w:type="dxa"/>
            <w:vAlign w:val="center"/>
          </w:tcPr>
          <w:p w:rsidR="002D7089" w:rsidRPr="008C2BB0" w:rsidRDefault="002D7089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2BB0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D7089" w:rsidRPr="008C2BB0" w:rsidRDefault="002D7089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2BB0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D7089" w:rsidRPr="000205E6" w:rsidRDefault="002D7089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05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2D7089" w:rsidRPr="008C2BB0">
        <w:tc>
          <w:tcPr>
            <w:tcW w:w="848" w:type="dxa"/>
          </w:tcPr>
          <w:p w:rsidR="002D7089" w:rsidRPr="008C2BB0" w:rsidRDefault="00B800B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2D7089" w:rsidRPr="008C2BB0" w:rsidRDefault="00B800BF" w:rsidP="005358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organizacyjne</w:t>
            </w:r>
            <w:r w:rsidR="005358F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F70" w:rsidRPr="008E5F70">
              <w:rPr>
                <w:rFonts w:ascii="Arial" w:hAnsi="Arial" w:cs="Arial"/>
                <w:sz w:val="20"/>
                <w:szCs w:val="20"/>
              </w:rPr>
              <w:t>Budowle podziemne, tunele, podział, definicje.</w:t>
            </w:r>
          </w:p>
        </w:tc>
        <w:tc>
          <w:tcPr>
            <w:tcW w:w="1164" w:type="dxa"/>
          </w:tcPr>
          <w:p w:rsidR="002D7089" w:rsidRPr="00F04BE5" w:rsidRDefault="002D7089" w:rsidP="00BE2CF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2D7089" w:rsidRPr="00F04BE5" w:rsidRDefault="002D7089" w:rsidP="00BE2CF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2D7089" w:rsidRPr="00F04BE5" w:rsidRDefault="002D7089" w:rsidP="00BE2CF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W_03</w:t>
            </w:r>
          </w:p>
          <w:p w:rsidR="002D7089" w:rsidRPr="00F04BE5" w:rsidRDefault="002D7089" w:rsidP="00BE2CF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2D7089" w:rsidRPr="00F04BE5" w:rsidRDefault="002D7089" w:rsidP="00CF297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</w:t>
            </w:r>
            <w:r w:rsidR="00CF2978" w:rsidRPr="00F04BE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CF2978" w:rsidRPr="000205E6" w:rsidRDefault="00CF2978" w:rsidP="00CF2978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D7089" w:rsidRPr="008C2BB0">
        <w:tc>
          <w:tcPr>
            <w:tcW w:w="848" w:type="dxa"/>
          </w:tcPr>
          <w:p w:rsidR="002D7089" w:rsidRPr="008C2BB0" w:rsidRDefault="00B800B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2D7089" w:rsidRPr="008C2BB0" w:rsidRDefault="000205E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205E6">
              <w:rPr>
                <w:rFonts w:ascii="Arial" w:hAnsi="Arial" w:cs="Arial"/>
                <w:sz w:val="20"/>
                <w:szCs w:val="20"/>
              </w:rPr>
              <w:t>Badania geotechniczne dla potrzeb budowli podziemnych.</w:t>
            </w:r>
          </w:p>
        </w:tc>
        <w:tc>
          <w:tcPr>
            <w:tcW w:w="1164" w:type="dxa"/>
          </w:tcPr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W_03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2D7089" w:rsidRPr="000205E6" w:rsidRDefault="00F04BE5" w:rsidP="00F04BE5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D7089" w:rsidRPr="008C2BB0">
        <w:tc>
          <w:tcPr>
            <w:tcW w:w="848" w:type="dxa"/>
          </w:tcPr>
          <w:p w:rsidR="002D7089" w:rsidRPr="008C2BB0" w:rsidRDefault="00B800BF" w:rsidP="000205E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5-</w:t>
            </w:r>
            <w:r w:rsidR="000205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2D7089" w:rsidRPr="008C2BB0" w:rsidRDefault="000205E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205E6">
              <w:rPr>
                <w:rFonts w:ascii="Arial" w:hAnsi="Arial" w:cs="Arial"/>
                <w:sz w:val="20"/>
                <w:szCs w:val="20"/>
              </w:rPr>
              <w:t>Przejścia podziemne dla pieszych. Tunele miejskie.</w:t>
            </w:r>
          </w:p>
        </w:tc>
        <w:tc>
          <w:tcPr>
            <w:tcW w:w="1164" w:type="dxa"/>
          </w:tcPr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W_03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2D7089" w:rsidRPr="000205E6" w:rsidRDefault="00F04BE5" w:rsidP="00F04BE5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D7089" w:rsidRPr="008C2BB0">
        <w:tc>
          <w:tcPr>
            <w:tcW w:w="848" w:type="dxa"/>
          </w:tcPr>
          <w:p w:rsidR="002D7089" w:rsidRPr="008C2BB0" w:rsidRDefault="000205E6" w:rsidP="000205E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800B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66" w:type="dxa"/>
          </w:tcPr>
          <w:p w:rsidR="002D7089" w:rsidRPr="008C2BB0" w:rsidRDefault="000205E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205E6">
              <w:rPr>
                <w:rFonts w:ascii="Arial" w:hAnsi="Arial" w:cs="Arial"/>
                <w:sz w:val="20"/>
                <w:szCs w:val="20"/>
              </w:rPr>
              <w:t>Urządzenia pomocnicze tuneli miejskich: ogrzewanie, odwodnienie, wentylacja.</w:t>
            </w:r>
          </w:p>
        </w:tc>
        <w:tc>
          <w:tcPr>
            <w:tcW w:w="1164" w:type="dxa"/>
          </w:tcPr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W_03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2D7089" w:rsidRPr="000205E6" w:rsidRDefault="00F04BE5" w:rsidP="00F04BE5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D7089" w:rsidRPr="008C2BB0">
        <w:tc>
          <w:tcPr>
            <w:tcW w:w="848" w:type="dxa"/>
          </w:tcPr>
          <w:p w:rsidR="002D7089" w:rsidRPr="008C2BB0" w:rsidRDefault="000205E6" w:rsidP="000205E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800BF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D7089" w:rsidRPr="008C2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</w:tcPr>
          <w:p w:rsidR="002D7089" w:rsidRPr="008C2BB0" w:rsidRDefault="000205E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205E6">
              <w:rPr>
                <w:rFonts w:ascii="Arial" w:hAnsi="Arial" w:cs="Arial"/>
                <w:sz w:val="20"/>
                <w:szCs w:val="20"/>
              </w:rPr>
              <w:t>Tunele głębokie. Konstrukcje tuneli.</w:t>
            </w:r>
            <w:r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205E6">
              <w:rPr>
                <w:rFonts w:ascii="Arial" w:hAnsi="Arial" w:cs="Arial"/>
                <w:sz w:val="20"/>
                <w:szCs w:val="20"/>
              </w:rPr>
              <w:t>Zasady kształtowania przekroju poprzecznego tunelu.</w:t>
            </w:r>
          </w:p>
        </w:tc>
        <w:tc>
          <w:tcPr>
            <w:tcW w:w="1164" w:type="dxa"/>
          </w:tcPr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W_03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2D7089" w:rsidRPr="000205E6" w:rsidRDefault="00F04BE5" w:rsidP="00F04BE5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D7089" w:rsidRPr="008C2BB0">
        <w:tc>
          <w:tcPr>
            <w:tcW w:w="848" w:type="dxa"/>
          </w:tcPr>
          <w:p w:rsidR="002D7089" w:rsidRPr="008C2BB0" w:rsidRDefault="000205E6" w:rsidP="000205E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800B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D7089" w:rsidRPr="008C2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</w:tcPr>
          <w:p w:rsidR="000205E6" w:rsidRPr="000205E6" w:rsidRDefault="000205E6" w:rsidP="000205E6">
            <w:pPr>
              <w:spacing w:after="20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205E6">
              <w:rPr>
                <w:rFonts w:ascii="Arial" w:hAnsi="Arial" w:cs="Arial"/>
                <w:sz w:val="20"/>
                <w:szCs w:val="20"/>
              </w:rPr>
              <w:t>Zasady wyznaczania obciążeń stropu i ścian tuneli płytko i głęboko posadowionych. Obliczanie budowli podziemnych i tuneli.</w:t>
            </w:r>
          </w:p>
          <w:p w:rsidR="002D7089" w:rsidRPr="008C2BB0" w:rsidRDefault="002D708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W_03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2D7089" w:rsidRPr="000205E6" w:rsidRDefault="00F04BE5" w:rsidP="00F04BE5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D7089" w:rsidRPr="008C2BB0">
        <w:tc>
          <w:tcPr>
            <w:tcW w:w="848" w:type="dxa"/>
          </w:tcPr>
          <w:p w:rsidR="002D7089" w:rsidRPr="008C2BB0" w:rsidRDefault="000205E6" w:rsidP="000205E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800B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66" w:type="dxa"/>
          </w:tcPr>
          <w:p w:rsidR="002D7089" w:rsidRPr="008C2BB0" w:rsidRDefault="000205E6" w:rsidP="000205E6">
            <w:pPr>
              <w:spacing w:after="20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205E6">
              <w:rPr>
                <w:rFonts w:ascii="Arial" w:hAnsi="Arial" w:cs="Arial"/>
                <w:sz w:val="20"/>
                <w:szCs w:val="20"/>
              </w:rPr>
              <w:t>Metody realizacji budowli podziemnych. Ekonomika, organizacj</w:t>
            </w:r>
            <w:r w:rsidR="00CF4CF0">
              <w:rPr>
                <w:rFonts w:ascii="Arial" w:hAnsi="Arial" w:cs="Arial"/>
                <w:sz w:val="20"/>
                <w:szCs w:val="20"/>
              </w:rPr>
              <w:t>a budowy</w:t>
            </w:r>
            <w:r w:rsidR="00CF4CF0">
              <w:rPr>
                <w:rFonts w:ascii="Arial" w:hAnsi="Arial" w:cs="Arial"/>
                <w:sz w:val="20"/>
                <w:szCs w:val="20"/>
              </w:rPr>
              <w:br/>
            </w:r>
            <w:r w:rsidRPr="000205E6">
              <w:rPr>
                <w:rFonts w:ascii="Arial" w:hAnsi="Arial" w:cs="Arial"/>
                <w:sz w:val="20"/>
                <w:szCs w:val="20"/>
              </w:rPr>
              <w:t>i eksploatacja budowli podziemnych.</w:t>
            </w:r>
          </w:p>
        </w:tc>
        <w:tc>
          <w:tcPr>
            <w:tcW w:w="1164" w:type="dxa"/>
          </w:tcPr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W_03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2D7089" w:rsidRPr="000205E6" w:rsidRDefault="00F04BE5" w:rsidP="00F04BE5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</w:tbl>
    <w:p w:rsidR="002D7089" w:rsidRPr="008C2BB0" w:rsidRDefault="002D708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D7089" w:rsidRPr="008C2BB0" w:rsidRDefault="002D708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C2BB0">
        <w:rPr>
          <w:rFonts w:ascii="Arial" w:hAnsi="Arial" w:cs="Arial"/>
          <w:sz w:val="20"/>
          <w:szCs w:val="20"/>
        </w:rPr>
        <w:t>Treści kształcenia w zakresie ćwiczeń</w:t>
      </w:r>
    </w:p>
    <w:p w:rsidR="002D7089" w:rsidRDefault="002D708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C2BB0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2D7089" w:rsidRPr="008C2BB0" w:rsidRDefault="002D7089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C2BB0">
        <w:rPr>
          <w:rFonts w:ascii="Arial" w:hAnsi="Arial" w:cs="Arial"/>
          <w:sz w:val="20"/>
          <w:szCs w:val="20"/>
        </w:rPr>
        <w:t>Charakterystyka zadań projektowych</w:t>
      </w:r>
    </w:p>
    <w:p w:rsidR="002D7089" w:rsidRPr="008C2BB0" w:rsidRDefault="002D7089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87"/>
        <w:gridCol w:w="1164"/>
      </w:tblGrid>
      <w:tr w:rsidR="002D7089" w:rsidRPr="008C2BB0">
        <w:tc>
          <w:tcPr>
            <w:tcW w:w="851" w:type="dxa"/>
            <w:vAlign w:val="center"/>
          </w:tcPr>
          <w:p w:rsidR="002D7089" w:rsidRPr="008C2BB0" w:rsidRDefault="002D7089" w:rsidP="000F414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2BB0">
              <w:rPr>
                <w:rFonts w:ascii="Arial" w:hAnsi="Arial" w:cs="Arial"/>
                <w:b/>
                <w:bCs/>
                <w:sz w:val="16"/>
                <w:szCs w:val="16"/>
              </w:rPr>
              <w:t>Nr zajęć</w:t>
            </w:r>
          </w:p>
          <w:p w:rsidR="002D7089" w:rsidRPr="008C2BB0" w:rsidRDefault="006534DC" w:rsidP="000F414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</w:t>
            </w:r>
            <w:r w:rsidR="002D7089" w:rsidRPr="008C2BB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2D7089" w:rsidRPr="008C2BB0" w:rsidRDefault="002D7089" w:rsidP="000F414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2BB0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D7089" w:rsidRPr="008C2BB0" w:rsidRDefault="002D7089" w:rsidP="000F414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2BB0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2D7089" w:rsidRPr="008C2BB0">
        <w:tc>
          <w:tcPr>
            <w:tcW w:w="851" w:type="dxa"/>
          </w:tcPr>
          <w:p w:rsidR="002D7089" w:rsidRPr="008C2BB0" w:rsidRDefault="007F4AB6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1-15</w:t>
            </w:r>
          </w:p>
        </w:tc>
        <w:tc>
          <w:tcPr>
            <w:tcW w:w="7087" w:type="dxa"/>
          </w:tcPr>
          <w:p w:rsidR="002D7089" w:rsidRPr="008C2BB0" w:rsidRDefault="000205E6" w:rsidP="00E53C1D">
            <w:pPr>
              <w:pStyle w:val="Tekstpodstawowy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0205E6">
              <w:rPr>
                <w:rFonts w:ascii="Arial" w:hAnsi="Arial" w:cs="Arial"/>
                <w:sz w:val="20"/>
                <w:szCs w:val="20"/>
              </w:rPr>
              <w:t>Projekt</w:t>
            </w:r>
            <w:r w:rsidRPr="00EF6BAE">
              <w:rPr>
                <w:sz w:val="16"/>
                <w:szCs w:val="16"/>
              </w:rPr>
              <w:t xml:space="preserve"> </w:t>
            </w:r>
            <w:r w:rsidRPr="00616F33">
              <w:rPr>
                <w:rFonts w:ascii="Arial" w:hAnsi="Arial" w:cs="Arial"/>
                <w:sz w:val="20"/>
                <w:szCs w:val="20"/>
              </w:rPr>
              <w:t>żelbetowego tunelu</w:t>
            </w:r>
            <w:r w:rsidRPr="00EF6BAE">
              <w:rPr>
                <w:sz w:val="16"/>
                <w:szCs w:val="16"/>
              </w:rPr>
              <w:t xml:space="preserve"> </w:t>
            </w:r>
            <w:r w:rsidRPr="000205E6">
              <w:rPr>
                <w:rFonts w:ascii="Arial" w:hAnsi="Arial" w:cs="Arial"/>
                <w:sz w:val="20"/>
                <w:szCs w:val="20"/>
              </w:rPr>
              <w:t>wieloprzewodowego</w:t>
            </w:r>
            <w:r w:rsidR="007F4AB6">
              <w:rPr>
                <w:rFonts w:ascii="Arial" w:hAnsi="Arial" w:cs="Arial"/>
                <w:sz w:val="20"/>
                <w:szCs w:val="20"/>
              </w:rPr>
              <w:t>:</w:t>
            </w:r>
            <w:r w:rsidR="002D7089" w:rsidRPr="008C2BB0">
              <w:rPr>
                <w:rFonts w:ascii="Arial" w:hAnsi="Arial" w:cs="Arial"/>
                <w:sz w:val="20"/>
                <w:szCs w:val="20"/>
              </w:rPr>
              <w:tab/>
            </w:r>
            <w:r w:rsidR="002D7089" w:rsidRPr="008C2BB0">
              <w:rPr>
                <w:rFonts w:ascii="Arial" w:hAnsi="Arial" w:cs="Arial"/>
                <w:sz w:val="20"/>
                <w:szCs w:val="20"/>
              </w:rPr>
              <w:tab/>
            </w:r>
            <w:r w:rsidR="002D7089" w:rsidRPr="008C2BB0">
              <w:rPr>
                <w:rFonts w:ascii="Arial" w:hAnsi="Arial" w:cs="Arial"/>
                <w:sz w:val="20"/>
                <w:szCs w:val="20"/>
              </w:rPr>
              <w:tab/>
            </w:r>
            <w:r w:rsidR="002D7089" w:rsidRPr="008C2BB0">
              <w:rPr>
                <w:rFonts w:ascii="Arial" w:hAnsi="Arial" w:cs="Arial"/>
                <w:sz w:val="20"/>
                <w:szCs w:val="20"/>
              </w:rPr>
              <w:tab/>
            </w:r>
            <w:r w:rsidR="002D7089" w:rsidRPr="008C2B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2D7089" w:rsidRPr="008C2BB0" w:rsidRDefault="002D7089" w:rsidP="00E53C1D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8C2BB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16F33">
              <w:rPr>
                <w:rFonts w:ascii="Arial" w:hAnsi="Arial" w:cs="Arial"/>
                <w:sz w:val="20"/>
                <w:szCs w:val="20"/>
              </w:rPr>
              <w:t>Opracowanie koncepcji obiektu,</w:t>
            </w:r>
            <w:r w:rsidRPr="008C2BB0">
              <w:rPr>
                <w:rFonts w:ascii="Arial" w:hAnsi="Arial" w:cs="Arial"/>
                <w:sz w:val="20"/>
                <w:szCs w:val="20"/>
              </w:rPr>
              <w:tab/>
            </w:r>
            <w:r w:rsidRPr="008C2B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2D7089" w:rsidRPr="008C2BB0" w:rsidRDefault="002D7089" w:rsidP="00E53C1D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8C2BB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616F33">
              <w:rPr>
                <w:rFonts w:ascii="Arial" w:hAnsi="Arial" w:cs="Arial"/>
                <w:sz w:val="20"/>
                <w:szCs w:val="20"/>
              </w:rPr>
              <w:t>Zestawienie obciążeń i analiza statyczn</w:t>
            </w:r>
            <w:r w:rsidR="007B0DA6">
              <w:rPr>
                <w:rFonts w:ascii="Arial" w:hAnsi="Arial" w:cs="Arial"/>
                <w:sz w:val="20"/>
                <w:szCs w:val="20"/>
              </w:rPr>
              <w:t>o – wytrzymałościow</w:t>
            </w:r>
            <w:r w:rsidR="00616F33">
              <w:rPr>
                <w:rFonts w:ascii="Arial" w:hAnsi="Arial" w:cs="Arial"/>
                <w:sz w:val="20"/>
                <w:szCs w:val="20"/>
              </w:rPr>
              <w:t>a wybranych elementów konstrukcji</w:t>
            </w:r>
            <w:r w:rsidR="007B0D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2BB0">
              <w:rPr>
                <w:rFonts w:ascii="Arial" w:hAnsi="Arial" w:cs="Arial"/>
                <w:sz w:val="20"/>
                <w:szCs w:val="20"/>
              </w:rPr>
              <w:tab/>
            </w:r>
            <w:r w:rsidRPr="008C2BB0">
              <w:rPr>
                <w:rFonts w:ascii="Arial" w:hAnsi="Arial" w:cs="Arial"/>
                <w:sz w:val="20"/>
                <w:szCs w:val="20"/>
              </w:rPr>
              <w:tab/>
            </w:r>
            <w:r w:rsidRPr="008C2B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2D7089" w:rsidRPr="008C2BB0" w:rsidRDefault="002D7089" w:rsidP="00616F33">
            <w:p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8C2BB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B0DA6">
              <w:rPr>
                <w:rFonts w:ascii="Arial" w:hAnsi="Arial" w:cs="Arial"/>
                <w:sz w:val="20"/>
                <w:szCs w:val="20"/>
              </w:rPr>
              <w:t>Rysunki poglądowe obiektu</w:t>
            </w:r>
            <w:r w:rsidR="00616F33">
              <w:rPr>
                <w:rFonts w:ascii="Arial" w:hAnsi="Arial" w:cs="Arial"/>
                <w:sz w:val="20"/>
                <w:szCs w:val="20"/>
              </w:rPr>
              <w:t xml:space="preserve"> i rysunki wykonawcze elementów konstrukcyjnych</w:t>
            </w:r>
            <w:r w:rsidR="007B0D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W_03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F04BE5" w:rsidRPr="00F04BE5" w:rsidRDefault="00F04BE5" w:rsidP="00F04BE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U_0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CF2978" w:rsidRPr="008C2BB0" w:rsidRDefault="00F04BE5" w:rsidP="00F04B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04BE5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</w:tbl>
    <w:p w:rsidR="002D7089" w:rsidRPr="008C2BB0" w:rsidRDefault="002D7089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2D7089" w:rsidRPr="008C2BB0" w:rsidRDefault="002D7089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C2BB0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2D7089" w:rsidRDefault="002D7089" w:rsidP="000F4BEF">
      <w:pPr>
        <w:rPr>
          <w:rFonts w:ascii="Arial" w:hAnsi="Arial" w:cs="Arial"/>
          <w:b/>
          <w:bCs/>
          <w:sz w:val="20"/>
          <w:szCs w:val="20"/>
        </w:rPr>
      </w:pPr>
    </w:p>
    <w:p w:rsidR="00CA7DAC" w:rsidRDefault="00CA7DAC" w:rsidP="000F4BEF">
      <w:pPr>
        <w:rPr>
          <w:rFonts w:ascii="Arial" w:hAnsi="Arial" w:cs="Arial"/>
          <w:b/>
          <w:bCs/>
        </w:rPr>
      </w:pPr>
    </w:p>
    <w:p w:rsidR="00CA7DAC" w:rsidRDefault="00CA7DAC" w:rsidP="000F4BEF">
      <w:pPr>
        <w:rPr>
          <w:rFonts w:ascii="Arial" w:hAnsi="Arial" w:cs="Arial"/>
          <w:b/>
          <w:bCs/>
        </w:rPr>
      </w:pPr>
    </w:p>
    <w:p w:rsidR="00CA7DAC" w:rsidRDefault="00CA7DAC" w:rsidP="000F4BEF">
      <w:pPr>
        <w:rPr>
          <w:rFonts w:ascii="Arial" w:hAnsi="Arial" w:cs="Arial"/>
          <w:b/>
          <w:bCs/>
        </w:rPr>
      </w:pPr>
    </w:p>
    <w:p w:rsidR="00CA7DAC" w:rsidRDefault="00CA7DAC" w:rsidP="000F4BEF">
      <w:pPr>
        <w:rPr>
          <w:rFonts w:ascii="Arial" w:hAnsi="Arial" w:cs="Arial"/>
          <w:b/>
          <w:bCs/>
        </w:rPr>
      </w:pPr>
    </w:p>
    <w:p w:rsidR="00CA7DAC" w:rsidRDefault="00CA7DAC" w:rsidP="000F4BEF">
      <w:pPr>
        <w:rPr>
          <w:rFonts w:ascii="Arial" w:hAnsi="Arial" w:cs="Arial"/>
          <w:b/>
          <w:bCs/>
        </w:rPr>
      </w:pPr>
    </w:p>
    <w:p w:rsidR="002D7089" w:rsidRPr="008C2BB0" w:rsidRDefault="002D7089" w:rsidP="000F4BEF">
      <w:pPr>
        <w:rPr>
          <w:rFonts w:ascii="Arial" w:hAnsi="Arial" w:cs="Arial"/>
          <w:b/>
          <w:bCs/>
        </w:rPr>
      </w:pPr>
      <w:r w:rsidRPr="008C2BB0">
        <w:rPr>
          <w:rFonts w:ascii="Arial" w:hAnsi="Arial" w:cs="Arial"/>
          <w:b/>
          <w:bCs/>
        </w:rPr>
        <w:lastRenderedPageBreak/>
        <w:t xml:space="preserve">Metody sprawdzania efektów kształcenia </w:t>
      </w: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2D7089" w:rsidRPr="008C2BB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616F33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616F33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D7089" w:rsidRPr="008C2BB0" w:rsidRDefault="002D7089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D7089" w:rsidRPr="008C2BB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9" w:rsidRPr="000F1549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F154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C2BB0" w:rsidRDefault="00897C4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Zaliczenie i obrona projektu, kolokwium (zaliczenie wykładu)</w:t>
            </w:r>
          </w:p>
        </w:tc>
      </w:tr>
      <w:tr w:rsidR="002D7089" w:rsidRPr="008C2BB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9" w:rsidRPr="000F1549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F154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C2BB0" w:rsidRDefault="00897C4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C4F">
              <w:rPr>
                <w:rFonts w:ascii="Arial" w:hAnsi="Arial" w:cs="Arial"/>
                <w:sz w:val="20"/>
                <w:szCs w:val="20"/>
                <w:lang w:eastAsia="pl-PL"/>
              </w:rPr>
              <w:t>Zaliczenie i obrona projektu, kolokwium (zaliczenie wykładu)</w:t>
            </w:r>
          </w:p>
        </w:tc>
      </w:tr>
      <w:tr w:rsidR="002D7089" w:rsidRPr="008C2BB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0F1549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F154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C2BB0" w:rsidRDefault="00897C4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C4F">
              <w:rPr>
                <w:rFonts w:ascii="Arial" w:hAnsi="Arial" w:cs="Arial"/>
                <w:sz w:val="20"/>
                <w:szCs w:val="20"/>
                <w:lang w:eastAsia="pl-PL"/>
              </w:rPr>
              <w:t>Zaliczenie i obrona projektu, kolokwium (zaliczenie wykładu)</w:t>
            </w:r>
          </w:p>
        </w:tc>
      </w:tr>
      <w:tr w:rsidR="002D7089" w:rsidRPr="008C2BB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9" w:rsidRPr="000F1549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F154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C2BB0" w:rsidRDefault="00897C4F" w:rsidP="00972DD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C4F">
              <w:rPr>
                <w:rFonts w:ascii="Arial" w:hAnsi="Arial" w:cs="Arial"/>
                <w:sz w:val="20"/>
                <w:szCs w:val="20"/>
                <w:lang w:eastAsia="pl-PL"/>
              </w:rPr>
              <w:t>Zaliczenie i obrona projektu, kolokwium (zaliczenie wykładu)</w:t>
            </w:r>
          </w:p>
        </w:tc>
      </w:tr>
      <w:tr w:rsidR="002D7089" w:rsidRPr="008C2BB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9" w:rsidRPr="000F1549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F154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C2BB0" w:rsidRDefault="00897C4F" w:rsidP="00972DD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C4F">
              <w:rPr>
                <w:rFonts w:ascii="Arial" w:hAnsi="Arial" w:cs="Arial"/>
                <w:sz w:val="20"/>
                <w:szCs w:val="20"/>
                <w:lang w:eastAsia="pl-PL"/>
              </w:rPr>
              <w:t>Zaliczenie i obrona projektu, kolokwium (zaliczenie wykładu)</w:t>
            </w:r>
          </w:p>
        </w:tc>
      </w:tr>
      <w:tr w:rsidR="002D7089" w:rsidRPr="008C2BB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089" w:rsidRPr="000F1549" w:rsidRDefault="002D7089" w:rsidP="006672F4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F154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C2BB0" w:rsidRDefault="00616F33" w:rsidP="00475A2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C4F">
              <w:rPr>
                <w:rFonts w:ascii="Arial" w:hAnsi="Arial" w:cs="Arial"/>
                <w:sz w:val="20"/>
                <w:szCs w:val="20"/>
                <w:lang w:eastAsia="pl-PL"/>
              </w:rPr>
              <w:t>Zaliczenie i obrona projektu, kolokwium (zaliczenie wykładu)</w:t>
            </w:r>
          </w:p>
        </w:tc>
      </w:tr>
      <w:tr w:rsidR="002D7089" w:rsidRPr="008C2BB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9" w:rsidRPr="000F1549" w:rsidRDefault="007B3243" w:rsidP="007B324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F154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C2BB0" w:rsidRDefault="000F1549" w:rsidP="000F154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Zaliczenie i obrona projektu</w:t>
            </w:r>
          </w:p>
        </w:tc>
      </w:tr>
      <w:tr w:rsidR="002D7089" w:rsidRPr="008C2BB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9" w:rsidRPr="000F1549" w:rsidRDefault="002D7089" w:rsidP="007B324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0F154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K_0</w:t>
            </w:r>
            <w:r w:rsidR="007B3243" w:rsidRPr="000F154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89" w:rsidRPr="008C2BB0" w:rsidRDefault="00616F33" w:rsidP="00475A2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C4F">
              <w:rPr>
                <w:rFonts w:ascii="Arial" w:hAnsi="Arial" w:cs="Arial"/>
                <w:sz w:val="20"/>
                <w:szCs w:val="20"/>
                <w:lang w:eastAsia="pl-PL"/>
              </w:rPr>
              <w:t>Zaliczenie i obrona projektu, kolokwium (zaliczenie wykładu)</w:t>
            </w:r>
          </w:p>
        </w:tc>
      </w:tr>
    </w:tbl>
    <w:p w:rsidR="002D7089" w:rsidRPr="008C2BB0" w:rsidRDefault="002D7089" w:rsidP="000F4BEF">
      <w:pPr>
        <w:rPr>
          <w:rFonts w:ascii="Arial" w:hAnsi="Arial" w:cs="Arial"/>
          <w:i/>
          <w:iCs/>
          <w:sz w:val="16"/>
          <w:szCs w:val="16"/>
        </w:rPr>
      </w:pPr>
    </w:p>
    <w:p w:rsidR="002D7089" w:rsidRPr="008C2BB0" w:rsidRDefault="002D7089" w:rsidP="000F4BEF">
      <w:pPr>
        <w:rPr>
          <w:rFonts w:ascii="Arial" w:hAnsi="Arial" w:cs="Arial"/>
          <w:i/>
          <w:iCs/>
          <w:sz w:val="16"/>
          <w:szCs w:val="16"/>
        </w:rPr>
      </w:pPr>
    </w:p>
    <w:p w:rsidR="002D7089" w:rsidRPr="003627CC" w:rsidRDefault="002D7089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627C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2D7089" w:rsidRPr="008C2BB0">
        <w:trPr>
          <w:trHeight w:val="283"/>
        </w:trPr>
        <w:tc>
          <w:tcPr>
            <w:tcW w:w="9125" w:type="dxa"/>
            <w:gridSpan w:val="3"/>
          </w:tcPr>
          <w:p w:rsidR="002D7089" w:rsidRPr="008C2BB0" w:rsidRDefault="002D7089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2D7089" w:rsidRPr="008C2BB0" w:rsidRDefault="00B278C1" w:rsidP="00897C4F">
            <w:pPr>
              <w:pStyle w:val="Akapitzlist"/>
              <w:ind w:left="0" w:firstLine="0"/>
              <w:contextualSpacing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2D7089" w:rsidRPr="008C2BB0" w:rsidRDefault="00897C4F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2D7089" w:rsidRPr="008C2BB0" w:rsidRDefault="00B278C1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D7089" w:rsidRPr="008C2BB0" w:rsidRDefault="00B278C1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1,4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2D7089" w:rsidRPr="008C2BB0" w:rsidRDefault="00B278C1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2D7089" w:rsidRPr="008C2BB0" w:rsidRDefault="0000124A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2D7089" w:rsidRPr="008C2BB0" w:rsidRDefault="0000124A" w:rsidP="00B278C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  <w:r w:rsidR="00B278C1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2D7089" w:rsidRPr="008C2BB0" w:rsidRDefault="0000124A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r w:rsidR="00B278C1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  <w:p w:rsidR="002D7089" w:rsidRPr="008C2BB0" w:rsidRDefault="002D7089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2D7089" w:rsidRPr="008C2BB0" w:rsidRDefault="002D7089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D7089" w:rsidRPr="008C2BB0" w:rsidRDefault="00B278C1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2D7089" w:rsidRPr="008C2BB0" w:rsidRDefault="00B278C1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  <w:r w:rsidR="0000124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2D7089" w:rsidRPr="008C2BB0" w:rsidRDefault="002D7089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D7089" w:rsidRPr="008C2BB0" w:rsidRDefault="00B278C1" w:rsidP="008C2BB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A671F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2D7089" w:rsidRPr="008C2BB0" w:rsidRDefault="002D7089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2D7089" w:rsidRPr="008C2BB0" w:rsidRDefault="0000124A" w:rsidP="00B278C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  <w:r w:rsidR="00B278C1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2D7089" w:rsidRPr="008C2BB0" w:rsidTr="00CA7DAC">
        <w:trPr>
          <w:trHeight w:val="283"/>
        </w:trPr>
        <w:tc>
          <w:tcPr>
            <w:tcW w:w="439" w:type="dxa"/>
          </w:tcPr>
          <w:p w:rsidR="002D7089" w:rsidRPr="008C2BB0" w:rsidRDefault="002D7089" w:rsidP="00A671F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2D7089" w:rsidRPr="008C2BB0" w:rsidRDefault="002D7089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2D7089" w:rsidRPr="008C2BB0" w:rsidRDefault="002D7089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D7089" w:rsidRPr="008C2BB0" w:rsidRDefault="0000124A" w:rsidP="00B278C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</w:t>
            </w:r>
            <w:r w:rsidR="00B278C1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</w:tbl>
    <w:p w:rsidR="002D7089" w:rsidRPr="003627CC" w:rsidRDefault="002D7089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627C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Literatura</w:t>
      </w:r>
    </w:p>
    <w:p w:rsidR="002D7089" w:rsidRPr="008C2BB0" w:rsidRDefault="002D7089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2D7089" w:rsidRPr="008C2BB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3AE" w:rsidRPr="006023AE" w:rsidRDefault="006023AE" w:rsidP="006023AE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>1. Bartoszewski J., Lessaer S.: Tunele i przejścia podziemne w miastach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WKiŁ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Warszawa 1971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6023AE" w:rsidRPr="006023AE" w:rsidRDefault="006023AE" w:rsidP="006023AE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>2. G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ałczyński S.: Budowle podziemne,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Doln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ośląskie Wydawnictwo Edukacyjne,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Wrocław 2002.</w:t>
            </w:r>
          </w:p>
          <w:p w:rsidR="006023AE" w:rsidRPr="006023AE" w:rsidRDefault="006023AE" w:rsidP="006023AE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 Glinicki S.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>P.: Podstawy budowli podziemnych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Skrypt Politechniki Białostockiej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Białystok 1986.</w:t>
            </w:r>
          </w:p>
          <w:p w:rsidR="006023AE" w:rsidRPr="006023AE" w:rsidRDefault="006023AE" w:rsidP="006023AE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>4. Gałczyński S.: Budowle podziemne. Zarys projektowania i wykonawstwa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Skrypt Politechniki Wrocławskiej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Wrocław 1979.</w:t>
            </w:r>
          </w:p>
          <w:p w:rsidR="002D7089" w:rsidRDefault="006023AE" w:rsidP="006023AE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>5. Kuliczkowski A., Mad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ryas C.: Tunele wieloprzewodowe, Politechnika Świętokrzyska,</w:t>
            </w:r>
            <w:r w:rsidRPr="006023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Kielce 1996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2D7089" w:rsidRPr="008C2BB0" w:rsidRDefault="002D7089" w:rsidP="0096667D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D7089" w:rsidRPr="008C2BB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9" w:rsidRPr="008C2BB0" w:rsidRDefault="002D7089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2BB0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089" w:rsidRPr="008C2BB0" w:rsidRDefault="002D7089" w:rsidP="00333B68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2D7089" w:rsidRPr="008C2BB0" w:rsidRDefault="002D7089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2D7089" w:rsidRPr="008C2BB0" w:rsidRDefault="002D7089" w:rsidP="00CA137A">
      <w:pPr>
        <w:ind w:left="0" w:firstLine="0"/>
        <w:jc w:val="right"/>
        <w:rPr>
          <w:rFonts w:ascii="Arial" w:hAnsi="Arial" w:cs="Arial"/>
        </w:rPr>
      </w:pPr>
      <w:r w:rsidRPr="008C2BB0">
        <w:rPr>
          <w:rFonts w:ascii="Arial" w:hAnsi="Arial" w:cs="Arial"/>
        </w:rPr>
        <w:t xml:space="preserve"> </w:t>
      </w:r>
    </w:p>
    <w:sectPr w:rsidR="002D7089" w:rsidRPr="008C2BB0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124A"/>
    <w:rsid w:val="000205E6"/>
    <w:rsid w:val="00025363"/>
    <w:rsid w:val="00026424"/>
    <w:rsid w:val="00071E7B"/>
    <w:rsid w:val="00083F88"/>
    <w:rsid w:val="000937DC"/>
    <w:rsid w:val="00096974"/>
    <w:rsid w:val="000A0B7B"/>
    <w:rsid w:val="000E6071"/>
    <w:rsid w:val="000E67D1"/>
    <w:rsid w:val="000F1549"/>
    <w:rsid w:val="000F4143"/>
    <w:rsid w:val="000F4BEF"/>
    <w:rsid w:val="0012165F"/>
    <w:rsid w:val="00130C97"/>
    <w:rsid w:val="00147A36"/>
    <w:rsid w:val="00152926"/>
    <w:rsid w:val="001650D6"/>
    <w:rsid w:val="00165E74"/>
    <w:rsid w:val="00173222"/>
    <w:rsid w:val="001A42F4"/>
    <w:rsid w:val="001A44F4"/>
    <w:rsid w:val="001B620C"/>
    <w:rsid w:val="001C2F15"/>
    <w:rsid w:val="001E522A"/>
    <w:rsid w:val="001E78FB"/>
    <w:rsid w:val="001F35FD"/>
    <w:rsid w:val="001F6F82"/>
    <w:rsid w:val="001F7EAA"/>
    <w:rsid w:val="002045CB"/>
    <w:rsid w:val="00225D33"/>
    <w:rsid w:val="002607B7"/>
    <w:rsid w:val="0028533E"/>
    <w:rsid w:val="00295B64"/>
    <w:rsid w:val="00295D90"/>
    <w:rsid w:val="00296E6D"/>
    <w:rsid w:val="002A76DB"/>
    <w:rsid w:val="002C0858"/>
    <w:rsid w:val="002D7089"/>
    <w:rsid w:val="002E348C"/>
    <w:rsid w:val="002F325E"/>
    <w:rsid w:val="00306BE7"/>
    <w:rsid w:val="0032619F"/>
    <w:rsid w:val="00333B68"/>
    <w:rsid w:val="0035044C"/>
    <w:rsid w:val="003627CC"/>
    <w:rsid w:val="00364C42"/>
    <w:rsid w:val="0038052C"/>
    <w:rsid w:val="00380A8E"/>
    <w:rsid w:val="003874A2"/>
    <w:rsid w:val="00387E31"/>
    <w:rsid w:val="003A46C0"/>
    <w:rsid w:val="003B011E"/>
    <w:rsid w:val="003C2A16"/>
    <w:rsid w:val="003C606D"/>
    <w:rsid w:val="003D4720"/>
    <w:rsid w:val="003E5A46"/>
    <w:rsid w:val="003F0011"/>
    <w:rsid w:val="003F26BE"/>
    <w:rsid w:val="003F41A8"/>
    <w:rsid w:val="004258A6"/>
    <w:rsid w:val="004276D5"/>
    <w:rsid w:val="00441E80"/>
    <w:rsid w:val="0044594C"/>
    <w:rsid w:val="00446EB6"/>
    <w:rsid w:val="00457A2F"/>
    <w:rsid w:val="00475A24"/>
    <w:rsid w:val="004A68E3"/>
    <w:rsid w:val="004B0487"/>
    <w:rsid w:val="004B47E3"/>
    <w:rsid w:val="004B60C4"/>
    <w:rsid w:val="004C523B"/>
    <w:rsid w:val="004D2AB4"/>
    <w:rsid w:val="004D664B"/>
    <w:rsid w:val="004E085A"/>
    <w:rsid w:val="0050039A"/>
    <w:rsid w:val="005023EC"/>
    <w:rsid w:val="005030D0"/>
    <w:rsid w:val="00526674"/>
    <w:rsid w:val="00535423"/>
    <w:rsid w:val="005358FA"/>
    <w:rsid w:val="005567C6"/>
    <w:rsid w:val="00563AE4"/>
    <w:rsid w:val="0056516F"/>
    <w:rsid w:val="00570636"/>
    <w:rsid w:val="005805BA"/>
    <w:rsid w:val="00582A44"/>
    <w:rsid w:val="0058357F"/>
    <w:rsid w:val="00594CC8"/>
    <w:rsid w:val="00595976"/>
    <w:rsid w:val="005B5E8A"/>
    <w:rsid w:val="005D068C"/>
    <w:rsid w:val="005D3B15"/>
    <w:rsid w:val="005E0022"/>
    <w:rsid w:val="005E2A15"/>
    <w:rsid w:val="005E664A"/>
    <w:rsid w:val="006023AE"/>
    <w:rsid w:val="00616F33"/>
    <w:rsid w:val="00623367"/>
    <w:rsid w:val="00640A7E"/>
    <w:rsid w:val="006457D9"/>
    <w:rsid w:val="00651D7A"/>
    <w:rsid w:val="006534DC"/>
    <w:rsid w:val="006672F4"/>
    <w:rsid w:val="00692EA5"/>
    <w:rsid w:val="006B4B70"/>
    <w:rsid w:val="006C1CB8"/>
    <w:rsid w:val="006D3DE5"/>
    <w:rsid w:val="006D4A8E"/>
    <w:rsid w:val="006E335A"/>
    <w:rsid w:val="006E40EC"/>
    <w:rsid w:val="006F2E0F"/>
    <w:rsid w:val="00705880"/>
    <w:rsid w:val="00711492"/>
    <w:rsid w:val="00712FC4"/>
    <w:rsid w:val="00714FB1"/>
    <w:rsid w:val="00736248"/>
    <w:rsid w:val="00750DE4"/>
    <w:rsid w:val="007550F8"/>
    <w:rsid w:val="007724B7"/>
    <w:rsid w:val="00795104"/>
    <w:rsid w:val="007A427B"/>
    <w:rsid w:val="007B0DA6"/>
    <w:rsid w:val="007B3243"/>
    <w:rsid w:val="007C10C6"/>
    <w:rsid w:val="007C12EB"/>
    <w:rsid w:val="007C6008"/>
    <w:rsid w:val="007D2831"/>
    <w:rsid w:val="007D56B6"/>
    <w:rsid w:val="007F4AB6"/>
    <w:rsid w:val="0082529E"/>
    <w:rsid w:val="008319A1"/>
    <w:rsid w:val="00835BEC"/>
    <w:rsid w:val="00845723"/>
    <w:rsid w:val="00851AB4"/>
    <w:rsid w:val="008546FE"/>
    <w:rsid w:val="00883232"/>
    <w:rsid w:val="00886E57"/>
    <w:rsid w:val="00895D8F"/>
    <w:rsid w:val="00896252"/>
    <w:rsid w:val="00897C4F"/>
    <w:rsid w:val="008A54B4"/>
    <w:rsid w:val="008B1233"/>
    <w:rsid w:val="008B6901"/>
    <w:rsid w:val="008B6B7B"/>
    <w:rsid w:val="008C2BB0"/>
    <w:rsid w:val="008D1013"/>
    <w:rsid w:val="008D3F44"/>
    <w:rsid w:val="008E5F70"/>
    <w:rsid w:val="0092214C"/>
    <w:rsid w:val="009435CD"/>
    <w:rsid w:val="0096667D"/>
    <w:rsid w:val="00970198"/>
    <w:rsid w:val="00972DD1"/>
    <w:rsid w:val="009B44C5"/>
    <w:rsid w:val="009D333B"/>
    <w:rsid w:val="009D5A1E"/>
    <w:rsid w:val="009F5BB1"/>
    <w:rsid w:val="00A04F7E"/>
    <w:rsid w:val="00A35A99"/>
    <w:rsid w:val="00A502F8"/>
    <w:rsid w:val="00A5751E"/>
    <w:rsid w:val="00A671FA"/>
    <w:rsid w:val="00A751E9"/>
    <w:rsid w:val="00AA1A83"/>
    <w:rsid w:val="00AB32D7"/>
    <w:rsid w:val="00AD0B43"/>
    <w:rsid w:val="00AD2242"/>
    <w:rsid w:val="00AD22C2"/>
    <w:rsid w:val="00AD2AE7"/>
    <w:rsid w:val="00B16C60"/>
    <w:rsid w:val="00B278C1"/>
    <w:rsid w:val="00B34081"/>
    <w:rsid w:val="00B71328"/>
    <w:rsid w:val="00B800BF"/>
    <w:rsid w:val="00B922FE"/>
    <w:rsid w:val="00B97697"/>
    <w:rsid w:val="00BA1801"/>
    <w:rsid w:val="00BA2054"/>
    <w:rsid w:val="00BB2F1F"/>
    <w:rsid w:val="00BB3882"/>
    <w:rsid w:val="00BB3ECD"/>
    <w:rsid w:val="00BC36CD"/>
    <w:rsid w:val="00BE2CFF"/>
    <w:rsid w:val="00C00888"/>
    <w:rsid w:val="00C04C7A"/>
    <w:rsid w:val="00C11FA8"/>
    <w:rsid w:val="00C36095"/>
    <w:rsid w:val="00C61D1A"/>
    <w:rsid w:val="00C65881"/>
    <w:rsid w:val="00C73DAA"/>
    <w:rsid w:val="00C81E4C"/>
    <w:rsid w:val="00C847C1"/>
    <w:rsid w:val="00C9353A"/>
    <w:rsid w:val="00CA137A"/>
    <w:rsid w:val="00CA4DFB"/>
    <w:rsid w:val="00CA72A1"/>
    <w:rsid w:val="00CA7DAC"/>
    <w:rsid w:val="00CB47C9"/>
    <w:rsid w:val="00CB65A6"/>
    <w:rsid w:val="00CD30B1"/>
    <w:rsid w:val="00CE526F"/>
    <w:rsid w:val="00CF2978"/>
    <w:rsid w:val="00CF2E55"/>
    <w:rsid w:val="00CF4CF0"/>
    <w:rsid w:val="00D04055"/>
    <w:rsid w:val="00D13DBF"/>
    <w:rsid w:val="00D16B67"/>
    <w:rsid w:val="00D247B7"/>
    <w:rsid w:val="00D32F66"/>
    <w:rsid w:val="00D51389"/>
    <w:rsid w:val="00D62631"/>
    <w:rsid w:val="00D64030"/>
    <w:rsid w:val="00D65504"/>
    <w:rsid w:val="00D9303B"/>
    <w:rsid w:val="00DB0EB2"/>
    <w:rsid w:val="00DC323C"/>
    <w:rsid w:val="00DC3624"/>
    <w:rsid w:val="00DE1A43"/>
    <w:rsid w:val="00DE3ED6"/>
    <w:rsid w:val="00DE6DD3"/>
    <w:rsid w:val="00E05853"/>
    <w:rsid w:val="00E201CE"/>
    <w:rsid w:val="00E32343"/>
    <w:rsid w:val="00E34A93"/>
    <w:rsid w:val="00E432FA"/>
    <w:rsid w:val="00E53C1D"/>
    <w:rsid w:val="00E90683"/>
    <w:rsid w:val="00EB2E93"/>
    <w:rsid w:val="00EC3A03"/>
    <w:rsid w:val="00EC4715"/>
    <w:rsid w:val="00F02331"/>
    <w:rsid w:val="00F04BE5"/>
    <w:rsid w:val="00F40E1E"/>
    <w:rsid w:val="00F56E4D"/>
    <w:rsid w:val="00FB0489"/>
    <w:rsid w:val="00FB485E"/>
    <w:rsid w:val="00FC42F1"/>
    <w:rsid w:val="00FD1D50"/>
    <w:rsid w:val="00FD7863"/>
    <w:rsid w:val="00FD7A4C"/>
    <w:rsid w:val="00FE107B"/>
    <w:rsid w:val="00FE6280"/>
    <w:rsid w:val="00FF0697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78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bCs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E53C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53C1D"/>
    <w:rPr>
      <w:rFonts w:cs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9666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78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bCs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E53C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53C1D"/>
    <w:rPr>
      <w:rFonts w:cs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966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2</cp:revision>
  <cp:lastPrinted>2012-06-06T15:14:00Z</cp:lastPrinted>
  <dcterms:created xsi:type="dcterms:W3CDTF">2015-12-08T12:59:00Z</dcterms:created>
  <dcterms:modified xsi:type="dcterms:W3CDTF">2015-12-08T12:59:00Z</dcterms:modified>
</cp:coreProperties>
</file>