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Załącznik nr 7</w:t>
      </w:r>
    </w:p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do Zarządzenia Rektora nr 10/12</w:t>
      </w:r>
    </w:p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14F89" w:rsidRPr="009251FB" w:rsidRDefault="00214F89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14F89" w:rsidRPr="009251FB" w:rsidRDefault="00214F89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Szkolenie BHP</w:t>
            </w: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2770A">
              <w:rPr>
                <w:rFonts w:ascii="Arial" w:hAnsi="Arial" w:cs="Arial"/>
                <w:b/>
                <w:lang w:eastAsia="pl-PL"/>
              </w:rPr>
              <w:t>Safety training</w:t>
            </w: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214F89" w:rsidRPr="009251FB" w:rsidRDefault="00214F8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14F89" w:rsidRPr="009251FB" w:rsidRDefault="00214F8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14F89" w:rsidRPr="009251FB" w:rsidRDefault="00214F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9251FB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214F89" w:rsidRPr="009251F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stacjonarne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7C014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mgr inż. Mirosław Frankowski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14F89" w:rsidRPr="002D5131" w:rsidRDefault="00214F89" w:rsidP="009251FB">
            <w:pPr>
              <w:rPr>
                <w:rFonts w:ascii="Arial" w:hAnsi="Arial" w:cs="Arial"/>
                <w:b/>
                <w:lang w:eastAsia="pl-PL"/>
              </w:rPr>
            </w:pPr>
            <w:r w:rsidRPr="002D5131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214F89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14F89" w:rsidRPr="009251FB" w:rsidRDefault="00214F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14F89" w:rsidRPr="009251FB" w:rsidRDefault="00214F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14F89" w:rsidRPr="009251FB" w:rsidRDefault="00214F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14F89" w:rsidRPr="009251FB" w:rsidRDefault="00214F89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inny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I</w:t>
            </w:r>
          </w:p>
        </w:tc>
      </w:tr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zimowy</w:t>
            </w:r>
            <w:r w:rsidRPr="009251FB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0</w:t>
            </w:r>
          </w:p>
        </w:tc>
      </w:tr>
    </w:tbl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214F89" w:rsidRPr="009251FB" w:rsidRDefault="00214F89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214F89" w:rsidRPr="009251FB">
        <w:trPr>
          <w:trHeight w:val="567"/>
        </w:trPr>
        <w:tc>
          <w:tcPr>
            <w:tcW w:w="1985" w:type="dxa"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14F89" w:rsidRPr="009251FB">
        <w:trPr>
          <w:trHeight w:val="283"/>
        </w:trPr>
        <w:tc>
          <w:tcPr>
            <w:tcW w:w="1985" w:type="dxa"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14F89" w:rsidRPr="009251FB" w:rsidRDefault="00214F8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6" w:type="dxa"/>
          </w:tcPr>
          <w:p w:rsidR="00214F89" w:rsidRPr="009251FB" w:rsidRDefault="00214F8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214F89" w:rsidRPr="009251FB" w:rsidRDefault="00214F89" w:rsidP="006672F4">
      <w:pPr>
        <w:ind w:left="0" w:firstLine="0"/>
        <w:rPr>
          <w:rFonts w:ascii="Arial" w:hAnsi="Arial" w:cs="Arial"/>
        </w:rPr>
      </w:pPr>
    </w:p>
    <w:p w:rsidR="00214F89" w:rsidRPr="009251FB" w:rsidRDefault="00214F89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sz w:val="22"/>
          <w:szCs w:val="22"/>
          <w:lang w:eastAsia="pl-PL"/>
        </w:rPr>
        <w:br w:type="page"/>
      </w: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214F89" w:rsidRPr="009251FB" w:rsidRDefault="00214F89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214F89" w:rsidRPr="009251F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F23A9C" w:rsidRDefault="00214F89" w:rsidP="007C0140">
            <w:pPr>
              <w:ind w:left="0" w:firstLine="1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Poznanie podstawowych przepisów i zasad bezpieczeństwa i higieny pracy.</w:t>
            </w:r>
          </w:p>
        </w:tc>
      </w:tr>
    </w:tbl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214F8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14F89" w:rsidRPr="0062623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624E2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wiedzę dotyczącą bezpieczeństwa i higieny pracy </w:t>
            </w:r>
            <w:r w:rsidRPr="0062623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 uczelniach oraz zna przepisy określające prawa i obowiązki w zakresie BHP.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B_W20</w:t>
            </w:r>
          </w:p>
          <w:p w:rsidR="00214F89" w:rsidRPr="0062623C" w:rsidRDefault="00214F8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62623C" w:rsidRDefault="00214F8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T1A_W02</w:t>
            </w:r>
            <w:r w:rsidRPr="0062623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4F89" w:rsidRPr="0062623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624E2A">
            <w:pPr>
              <w:pStyle w:val="Akapitzlist"/>
              <w:autoSpaceDE w:val="0"/>
              <w:autoSpaceDN w:val="0"/>
              <w:adjustRightInd w:val="0"/>
              <w:spacing w:before="120"/>
              <w:ind w:left="4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świadomość zagrożeń </w:t>
            </w:r>
            <w:r w:rsidRPr="0062623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mogących wystąpić na terenie uczelni.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 K05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 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T1A_K04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T1A_K05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  <w:tr w:rsidR="00214F89" w:rsidRPr="0062623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Rozumie potrzebę ochrony zdrowia i życiu ludzkiego przed zagrożeniami w czasie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 K05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 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T1A_K04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T1A_K05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</w:tbl>
    <w:p w:rsidR="00214F89" w:rsidRPr="0062623C" w:rsidRDefault="00214F89" w:rsidP="000F4BEF">
      <w:pPr>
        <w:rPr>
          <w:rFonts w:ascii="Arial" w:hAnsi="Arial" w:cs="Arial"/>
          <w:b/>
          <w:bCs/>
          <w:caps/>
          <w:sz w:val="20"/>
          <w:szCs w:val="20"/>
          <w:highlight w:val="lightGray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214F89" w:rsidRPr="009251FB" w:rsidRDefault="00214F89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14F89" w:rsidRDefault="00214F8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t>Treści kształcenia w zakresie wykładu</w:t>
      </w:r>
    </w:p>
    <w:p w:rsidR="00214F89" w:rsidRDefault="00214F89" w:rsidP="00D00DE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214F89" w:rsidRPr="009251FB">
        <w:tc>
          <w:tcPr>
            <w:tcW w:w="848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Wybrane zagadnienia prawne dotyczące wymogów bezpieczeństwa i higieny pracy na uczelniach.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wewnętrzne określające prawa i obowiązki w zakresie bhp studentów.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przeciwpożarowe obowiązujące na terenie uczelni.</w:t>
            </w:r>
          </w:p>
        </w:tc>
        <w:tc>
          <w:tcPr>
            <w:tcW w:w="1164" w:type="dxa"/>
          </w:tcPr>
          <w:p w:rsidR="00214F89" w:rsidRPr="00F23A9C" w:rsidRDefault="00214F89" w:rsidP="00624E2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Informacje o zagrożeniach dla bycia i zdrowia mogących wystąpić na terenie uczelni oraz ochrona przed nimi.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Wyposażenie w ś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rodki ochrony i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ndywidualnej.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Profilaktyczna opieka zdrowotna.</w:t>
            </w:r>
          </w:p>
        </w:tc>
        <w:tc>
          <w:tcPr>
            <w:tcW w:w="1164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Obowiązki w razie zaistnienia wypadku lub miejscowego zagrożenia oraz postępowanie w takich sytuacjach.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zasady udzielania pierwszej pomocy w przypadku zaistnienia takiej potrzeby.</w:t>
            </w:r>
          </w:p>
        </w:tc>
        <w:tc>
          <w:tcPr>
            <w:tcW w:w="1164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214F89" w:rsidRPr="009251FB" w:rsidRDefault="00214F8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214F89" w:rsidRPr="009251FB" w:rsidRDefault="00214F89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214F89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14F89" w:rsidRPr="009251FB">
        <w:trPr>
          <w:trHeight w:val="1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214F89" w:rsidRPr="009251FB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214F89" w:rsidRPr="009251F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</w:tbl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Pr="00B97697" w:rsidRDefault="00214F89" w:rsidP="00F32B42">
      <w:pPr>
        <w:pStyle w:val="Akapitzlist1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214F89" w:rsidRPr="00FD7863" w:rsidRDefault="00214F89" w:rsidP="00F32B42">
      <w:pPr>
        <w:pStyle w:val="Akapitzlist1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214F89" w:rsidRPr="00B97697">
        <w:trPr>
          <w:trHeight w:val="283"/>
        </w:trPr>
        <w:tc>
          <w:tcPr>
            <w:tcW w:w="9125" w:type="dxa"/>
            <w:gridSpan w:val="3"/>
          </w:tcPr>
          <w:p w:rsidR="00214F89" w:rsidRPr="00B97697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214F89" w:rsidRPr="008B6901">
        <w:trPr>
          <w:trHeight w:val="283"/>
        </w:trPr>
        <w:tc>
          <w:tcPr>
            <w:tcW w:w="310" w:type="dxa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 xml:space="preserve"> (suma)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214F89" w:rsidRPr="006672F4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214F89" w:rsidRPr="00B97697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214F89" w:rsidRDefault="00214F89" w:rsidP="00F32B42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214F89" w:rsidRDefault="00214F89" w:rsidP="00F32B42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Pr="009251FB" w:rsidRDefault="00214F89" w:rsidP="001C0DE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tbl>
      <w:tblPr>
        <w:tblW w:w="9229" w:type="dxa"/>
        <w:tblInd w:w="-13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214F89" w:rsidTr="002B438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F81B6E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B. </w:t>
            </w:r>
            <w:r w:rsidRPr="00F81B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Rączkowski </w:t>
            </w:r>
            <w:r w:rsidRPr="00F81B6E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BHP w praktyce </w:t>
            </w:r>
            <w:r w:rsidRPr="00F81B6E">
              <w:rPr>
                <w:rFonts w:ascii="Arial" w:hAnsi="Arial" w:cs="Arial"/>
                <w:sz w:val="20"/>
                <w:szCs w:val="20"/>
                <w:lang w:eastAsia="pl-PL"/>
              </w:rPr>
              <w:t>ODDK Gdańsk 2007r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Ustawa – „Prawo o szkolnictwie wyższym” - Dział V – utrzymanie porządku        i bezpieczeństwa na terenie uczelni (Dz. U. nr 164 poz. 1365 z 2005r.).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Rozporządzenie MNiSzW w sprawie bezpieczeństwa i higieny pracy                 w uczelniach (Dz. U. nr 128 poz. 897 z 2007r.)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Rozporządzenie MZ w sprawie badań kandydatów do szkół ponadpodstawowych i ponadgimn., wyższych, uczniów tych szkół, studentów    i uczestników studiów doktoranckich (Dz. U. nr 155 poz. 1045 z 2010r.).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Zarządzenia wewnętrzne Rektora Politechniki Świętokrzyskiej</w:t>
            </w:r>
          </w:p>
        </w:tc>
      </w:tr>
      <w:tr w:rsidR="00214F89" w:rsidTr="002B4383">
        <w:trPr>
          <w:trHeight w:val="8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14F89" w:rsidRPr="009251FB" w:rsidRDefault="00214F89" w:rsidP="001C0DEB">
      <w:pPr>
        <w:rPr>
          <w:rFonts w:ascii="Arial" w:hAnsi="Arial" w:cs="Arial"/>
        </w:rPr>
      </w:pPr>
    </w:p>
    <w:sectPr w:rsidR="00214F89" w:rsidRPr="009251FB" w:rsidSect="001C0D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6469B"/>
    <w:multiLevelType w:val="hybridMultilevel"/>
    <w:tmpl w:val="2308345C"/>
    <w:lvl w:ilvl="0" w:tplc="E77633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4"/>
  </w:num>
  <w:num w:numId="5">
    <w:abstractNumId w:val="29"/>
  </w:num>
  <w:num w:numId="6">
    <w:abstractNumId w:val="5"/>
  </w:num>
  <w:num w:numId="7">
    <w:abstractNumId w:val="18"/>
  </w:num>
  <w:num w:numId="8">
    <w:abstractNumId w:val="2"/>
  </w:num>
  <w:num w:numId="9">
    <w:abstractNumId w:val="33"/>
  </w:num>
  <w:num w:numId="10">
    <w:abstractNumId w:val="25"/>
  </w:num>
  <w:num w:numId="11">
    <w:abstractNumId w:val="9"/>
  </w:num>
  <w:num w:numId="12">
    <w:abstractNumId w:val="10"/>
  </w:num>
  <w:num w:numId="13">
    <w:abstractNumId w:val="0"/>
  </w:num>
  <w:num w:numId="14">
    <w:abstractNumId w:val="27"/>
  </w:num>
  <w:num w:numId="15">
    <w:abstractNumId w:val="30"/>
  </w:num>
  <w:num w:numId="16">
    <w:abstractNumId w:val="19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6"/>
  </w:num>
  <w:num w:numId="23">
    <w:abstractNumId w:val="32"/>
  </w:num>
  <w:num w:numId="24">
    <w:abstractNumId w:val="20"/>
  </w:num>
  <w:num w:numId="25">
    <w:abstractNumId w:val="23"/>
  </w:num>
  <w:num w:numId="26">
    <w:abstractNumId w:val="28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4"/>
  </w:num>
  <w:num w:numId="32">
    <w:abstractNumId w:val="31"/>
  </w:num>
  <w:num w:numId="33">
    <w:abstractNumId w:val="22"/>
  </w:num>
  <w:num w:numId="34">
    <w:abstractNumId w:val="34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4A45"/>
    <w:rsid w:val="000C1776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336FB"/>
    <w:rsid w:val="00143490"/>
    <w:rsid w:val="001476D2"/>
    <w:rsid w:val="00147A36"/>
    <w:rsid w:val="0015054E"/>
    <w:rsid w:val="001B620C"/>
    <w:rsid w:val="001C0DEB"/>
    <w:rsid w:val="001E522A"/>
    <w:rsid w:val="001F2CF6"/>
    <w:rsid w:val="001F35FD"/>
    <w:rsid w:val="00214F89"/>
    <w:rsid w:val="002176CD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A40B8"/>
    <w:rsid w:val="002B31B6"/>
    <w:rsid w:val="002B4383"/>
    <w:rsid w:val="002C0858"/>
    <w:rsid w:val="002D5131"/>
    <w:rsid w:val="002D5CBD"/>
    <w:rsid w:val="002E033B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C0D65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338C"/>
    <w:rsid w:val="0044594C"/>
    <w:rsid w:val="00453615"/>
    <w:rsid w:val="004716B8"/>
    <w:rsid w:val="0048794B"/>
    <w:rsid w:val="00493990"/>
    <w:rsid w:val="004A4489"/>
    <w:rsid w:val="004B0487"/>
    <w:rsid w:val="004B5815"/>
    <w:rsid w:val="004B60C4"/>
    <w:rsid w:val="004B7F8B"/>
    <w:rsid w:val="004D2AB4"/>
    <w:rsid w:val="004E23E4"/>
    <w:rsid w:val="004E45C6"/>
    <w:rsid w:val="004E4D88"/>
    <w:rsid w:val="004E73D4"/>
    <w:rsid w:val="005030D0"/>
    <w:rsid w:val="00506ABF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5F6536"/>
    <w:rsid w:val="0060706C"/>
    <w:rsid w:val="00613101"/>
    <w:rsid w:val="00614CB3"/>
    <w:rsid w:val="00623367"/>
    <w:rsid w:val="00624E2A"/>
    <w:rsid w:val="00625809"/>
    <w:rsid w:val="0062623C"/>
    <w:rsid w:val="00631780"/>
    <w:rsid w:val="00635E75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40563"/>
    <w:rsid w:val="00750DE4"/>
    <w:rsid w:val="007550F8"/>
    <w:rsid w:val="0076132A"/>
    <w:rsid w:val="00761AF7"/>
    <w:rsid w:val="00767DF3"/>
    <w:rsid w:val="007822D6"/>
    <w:rsid w:val="00782B1A"/>
    <w:rsid w:val="0079373C"/>
    <w:rsid w:val="007A48A8"/>
    <w:rsid w:val="007A4B03"/>
    <w:rsid w:val="007C0140"/>
    <w:rsid w:val="007C6008"/>
    <w:rsid w:val="008209A3"/>
    <w:rsid w:val="0082529E"/>
    <w:rsid w:val="00833FD5"/>
    <w:rsid w:val="008347BC"/>
    <w:rsid w:val="00843C02"/>
    <w:rsid w:val="00845723"/>
    <w:rsid w:val="0085110F"/>
    <w:rsid w:val="00851AB4"/>
    <w:rsid w:val="00886E57"/>
    <w:rsid w:val="00895D8F"/>
    <w:rsid w:val="00897EFF"/>
    <w:rsid w:val="008A11C3"/>
    <w:rsid w:val="008A1A5F"/>
    <w:rsid w:val="008A7CB2"/>
    <w:rsid w:val="008B1233"/>
    <w:rsid w:val="008B286C"/>
    <w:rsid w:val="008B6901"/>
    <w:rsid w:val="008D3AF0"/>
    <w:rsid w:val="008D6802"/>
    <w:rsid w:val="008E3433"/>
    <w:rsid w:val="008F2114"/>
    <w:rsid w:val="008F4AB1"/>
    <w:rsid w:val="008F7C0A"/>
    <w:rsid w:val="009226F0"/>
    <w:rsid w:val="009251FB"/>
    <w:rsid w:val="00933249"/>
    <w:rsid w:val="00936052"/>
    <w:rsid w:val="0094365E"/>
    <w:rsid w:val="00957FF8"/>
    <w:rsid w:val="00970198"/>
    <w:rsid w:val="00985E67"/>
    <w:rsid w:val="00993544"/>
    <w:rsid w:val="009A00D5"/>
    <w:rsid w:val="009B6115"/>
    <w:rsid w:val="009C2B4D"/>
    <w:rsid w:val="009D1C15"/>
    <w:rsid w:val="009D333B"/>
    <w:rsid w:val="009D710A"/>
    <w:rsid w:val="009E22DF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C83"/>
    <w:rsid w:val="00A8772A"/>
    <w:rsid w:val="00AB3091"/>
    <w:rsid w:val="00AB32D7"/>
    <w:rsid w:val="00AC1FC8"/>
    <w:rsid w:val="00AD22C2"/>
    <w:rsid w:val="00B0040F"/>
    <w:rsid w:val="00B02778"/>
    <w:rsid w:val="00B05887"/>
    <w:rsid w:val="00B16C60"/>
    <w:rsid w:val="00B230AE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71A68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C5F4D"/>
    <w:rsid w:val="00BD08C7"/>
    <w:rsid w:val="00BD5A95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833D1"/>
    <w:rsid w:val="00CA137A"/>
    <w:rsid w:val="00CA25CA"/>
    <w:rsid w:val="00CA4DFB"/>
    <w:rsid w:val="00CB47C9"/>
    <w:rsid w:val="00CB65A6"/>
    <w:rsid w:val="00CD76A9"/>
    <w:rsid w:val="00CE57D3"/>
    <w:rsid w:val="00CF2E55"/>
    <w:rsid w:val="00D00DED"/>
    <w:rsid w:val="00D04055"/>
    <w:rsid w:val="00D05658"/>
    <w:rsid w:val="00D10F3C"/>
    <w:rsid w:val="00D13804"/>
    <w:rsid w:val="00D13DBF"/>
    <w:rsid w:val="00D16B67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3C38"/>
    <w:rsid w:val="00DC4BDF"/>
    <w:rsid w:val="00DF2239"/>
    <w:rsid w:val="00E31272"/>
    <w:rsid w:val="00E432FA"/>
    <w:rsid w:val="00E44E77"/>
    <w:rsid w:val="00E63513"/>
    <w:rsid w:val="00E825ED"/>
    <w:rsid w:val="00E95F69"/>
    <w:rsid w:val="00EA1091"/>
    <w:rsid w:val="00EA4BC5"/>
    <w:rsid w:val="00EA5265"/>
    <w:rsid w:val="00EA6D7A"/>
    <w:rsid w:val="00EB2E93"/>
    <w:rsid w:val="00EB42DD"/>
    <w:rsid w:val="00EB6665"/>
    <w:rsid w:val="00EC5E1A"/>
    <w:rsid w:val="00EF0CC1"/>
    <w:rsid w:val="00F02331"/>
    <w:rsid w:val="00F02D5F"/>
    <w:rsid w:val="00F21D35"/>
    <w:rsid w:val="00F23A9C"/>
    <w:rsid w:val="00F2770A"/>
    <w:rsid w:val="00F32B42"/>
    <w:rsid w:val="00F34963"/>
    <w:rsid w:val="00F35194"/>
    <w:rsid w:val="00F36570"/>
    <w:rsid w:val="00F40E1E"/>
    <w:rsid w:val="00F520A1"/>
    <w:rsid w:val="00F60625"/>
    <w:rsid w:val="00F77267"/>
    <w:rsid w:val="00F81B6E"/>
    <w:rsid w:val="00F81F4A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F32B4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729</Words>
  <Characters>4374</Characters>
  <Application>Microsoft Office Word</Application>
  <DocSecurity>0</DocSecurity>
  <Lines>36</Lines>
  <Paragraphs>10</Paragraphs>
  <ScaleCrop>false</ScaleCrop>
  <Company>TOSHIBA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Dziekan WBiIŚ</cp:lastModifiedBy>
  <cp:revision>9</cp:revision>
  <cp:lastPrinted>2012-11-30T13:39:00Z</cp:lastPrinted>
  <dcterms:created xsi:type="dcterms:W3CDTF">2012-11-07T11:27:00Z</dcterms:created>
  <dcterms:modified xsi:type="dcterms:W3CDTF">2012-11-30T13:40:00Z</dcterms:modified>
</cp:coreProperties>
</file>