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2" w:rsidRPr="00074003" w:rsidRDefault="000F51D2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74003">
        <w:rPr>
          <w:rFonts w:ascii="Arial" w:hAnsi="Arial" w:cs="Arial"/>
          <w:b/>
          <w:sz w:val="20"/>
          <w:szCs w:val="20"/>
        </w:rPr>
        <w:t>Załącznik nr 7</w:t>
      </w:r>
    </w:p>
    <w:p w:rsidR="000F51D2" w:rsidRPr="00074003" w:rsidRDefault="000F51D2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74003">
        <w:rPr>
          <w:rFonts w:ascii="Arial" w:hAnsi="Arial" w:cs="Arial"/>
          <w:b/>
          <w:sz w:val="20"/>
          <w:szCs w:val="20"/>
        </w:rPr>
        <w:t>do Zarządzenia Rektora nr 10/12</w:t>
      </w:r>
    </w:p>
    <w:p w:rsidR="000F51D2" w:rsidRPr="00074003" w:rsidRDefault="000F51D2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74003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51D2" w:rsidRPr="00074003" w:rsidRDefault="000F51D2" w:rsidP="00B832BD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F51D2" w:rsidRPr="00074003" w:rsidRDefault="000F51D2" w:rsidP="00B832B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07400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F51D2" w:rsidRPr="00074003" w:rsidRDefault="000F51D2" w:rsidP="00B832BD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51D2" w:rsidRPr="000740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F51D2" w:rsidRPr="000740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Podstawy projektowania nawierzchni betonowych</w:t>
            </w:r>
          </w:p>
        </w:tc>
      </w:tr>
      <w:tr w:rsidR="000F51D2" w:rsidRPr="0098103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074003">
              <w:rPr>
                <w:rFonts w:ascii="Arial" w:hAnsi="Arial" w:cs="Arial"/>
                <w:b/>
                <w:lang w:val="en-US"/>
              </w:rPr>
              <w:t>Design base of concrete pavements</w:t>
            </w:r>
          </w:p>
        </w:tc>
      </w:tr>
      <w:tr w:rsidR="000F51D2" w:rsidRPr="000740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0F51D2" w:rsidRPr="00074003" w:rsidRDefault="000F51D2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51D2" w:rsidRPr="00074003" w:rsidRDefault="000F51D2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51D2" w:rsidRPr="00074003" w:rsidRDefault="000F51D2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07400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51D2" w:rsidRPr="00074003" w:rsidRDefault="000F51D2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i/>
                <w:sz w:val="20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(I stopień / II stopień)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1926F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74003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(ogólno akademicki / praktyczny)</w:t>
            </w:r>
          </w:p>
        </w:tc>
      </w:tr>
      <w:tr w:rsidR="000F51D2" w:rsidRPr="0007400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74003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(stacjonarne / niestacjonarne)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1926FE">
            <w:pPr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074003">
              <w:rPr>
                <w:rFonts w:ascii="Arial" w:hAnsi="Arial" w:cs="Arial"/>
                <w:b/>
                <w:lang w:eastAsia="pl-PL"/>
              </w:rPr>
              <w:t>r hab. inż. Piotr Nita, prof. PŚK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51D2" w:rsidRPr="00074003" w:rsidRDefault="000F51D2" w:rsidP="001926FE">
            <w:pPr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51D2" w:rsidRPr="00074003" w:rsidRDefault="000F51D2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51D2" w:rsidRPr="00074003" w:rsidRDefault="000F51D2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51D2" w:rsidRPr="00074003" w:rsidRDefault="000F51D2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740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51D2" w:rsidRPr="00074003" w:rsidRDefault="000F51D2" w:rsidP="00B832BD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51D2" w:rsidRPr="000740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074003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(podstawowy / kierunkowy / inny HES)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74003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i/>
                <w:sz w:val="20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(obowiązkowy / nieobowiązkowy)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074003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0F51D2" w:rsidRPr="000740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36555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74003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0F51D2" w:rsidRPr="000740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1926F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74003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(semestr zimowy / letni)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(kody modułów / nazwy modułów)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074003">
              <w:rPr>
                <w:rFonts w:ascii="Arial" w:hAnsi="Arial" w:cs="Arial"/>
                <w:i/>
                <w:sz w:val="20"/>
                <w:szCs w:val="16"/>
                <w:lang w:eastAsia="pl-PL"/>
              </w:rPr>
              <w:t>(tak / nie)</w:t>
            </w:r>
          </w:p>
        </w:tc>
      </w:tr>
      <w:tr w:rsidR="000F51D2" w:rsidRPr="000740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0F51D2" w:rsidRPr="00074003" w:rsidRDefault="000F51D2" w:rsidP="00B832BD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F51D2" w:rsidRPr="00074003">
        <w:trPr>
          <w:trHeight w:val="567"/>
        </w:trPr>
        <w:tc>
          <w:tcPr>
            <w:tcW w:w="1985" w:type="dxa"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51D2" w:rsidRPr="00074003">
        <w:trPr>
          <w:trHeight w:val="283"/>
        </w:trPr>
        <w:tc>
          <w:tcPr>
            <w:tcW w:w="1985" w:type="dxa"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51D2" w:rsidRPr="00074003" w:rsidRDefault="000F51D2" w:rsidP="001926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7400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51D2" w:rsidRPr="00074003" w:rsidRDefault="000F51D2" w:rsidP="001926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51D2" w:rsidRPr="00074003" w:rsidRDefault="000F51D2" w:rsidP="00E04D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51D2" w:rsidRPr="00074003" w:rsidRDefault="000F51D2" w:rsidP="001926F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7400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51D2" w:rsidRPr="00074003" w:rsidRDefault="000F51D2" w:rsidP="00E04D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51D2" w:rsidRPr="00074003" w:rsidRDefault="000F51D2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74003">
        <w:rPr>
          <w:rFonts w:ascii="Arial" w:hAnsi="Arial" w:cs="Arial"/>
          <w:sz w:val="22"/>
          <w:szCs w:val="22"/>
          <w:lang w:eastAsia="pl-PL"/>
        </w:rPr>
        <w:br w:type="page"/>
      </w:r>
      <w:r w:rsidRPr="000740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0F51D2" w:rsidRPr="00074003" w:rsidRDefault="000F51D2" w:rsidP="00B832BD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F51D2" w:rsidRPr="0007400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1926FE">
            <w:pPr>
              <w:ind w:left="0" w:firstLine="0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</w:rPr>
              <w:t>Zapoznanie studentów z podstawowymi rodzajami konstrukcji nawierzchni z betonu cementowego. Przedstawienie obowiązujących obecnie oraz nowych metod wymiarowania konstrukcyjnego nawierzchni drogowo-lotniskowych.</w:t>
            </w:r>
          </w:p>
        </w:tc>
      </w:tr>
    </w:tbl>
    <w:p w:rsidR="000F51D2" w:rsidRPr="00074003" w:rsidRDefault="000F51D2" w:rsidP="00B832BD">
      <w:pPr>
        <w:tabs>
          <w:tab w:val="left" w:pos="3614"/>
        </w:tabs>
        <w:ind w:left="0" w:firstLine="0"/>
        <w:rPr>
          <w:rFonts w:ascii="Arial" w:hAnsi="Arial" w:cs="Arial"/>
          <w:sz w:val="20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F51D2" w:rsidRPr="000740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63F28" w:rsidRDefault="000F51D2" w:rsidP="00C10C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3F2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9750D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Ma wiedzę z zakresu rodzaju konstrukcji nawierzchni lotniskowych.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w/ćw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T2A_W08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463F28" w:rsidRDefault="000F51D2" w:rsidP="00C10C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3F28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9750D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Potrafi zaprojektować nawierzchnię lotniskową z uwzględnieniem naprężeń zewnętrznych i obciążeń termicznych.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w/ćw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B2_U01 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T2A_U02 T2A_U03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T2A_U05 T2A_U08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T2A_U11 T2A_U15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63F28" w:rsidRDefault="000F51D2" w:rsidP="00C10C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3F28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T2A_K03 T2A_K04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63F28" w:rsidRDefault="000F51D2" w:rsidP="00C10C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3F28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63F28" w:rsidRDefault="000F51D2" w:rsidP="00C10C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3F28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0F51D2" w:rsidRPr="00074003" w:rsidRDefault="000F51D2" w:rsidP="00463F2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0F51D2" w:rsidRPr="00074003" w:rsidRDefault="000F51D2" w:rsidP="00B832BD">
      <w:pPr>
        <w:rPr>
          <w:rFonts w:ascii="Arial" w:hAnsi="Arial" w:cs="Arial"/>
          <w:b/>
        </w:rPr>
      </w:pPr>
    </w:p>
    <w:p w:rsidR="000F51D2" w:rsidRPr="00074003" w:rsidRDefault="000F51D2" w:rsidP="00B832BD">
      <w:pPr>
        <w:rPr>
          <w:rFonts w:ascii="Arial" w:hAnsi="Arial" w:cs="Arial"/>
          <w:b/>
        </w:rPr>
      </w:pPr>
      <w:r w:rsidRPr="00074003">
        <w:rPr>
          <w:rFonts w:ascii="Arial" w:hAnsi="Arial" w:cs="Arial"/>
          <w:b/>
        </w:rPr>
        <w:t>Treści kształcenia:</w:t>
      </w:r>
    </w:p>
    <w:p w:rsidR="000F51D2" w:rsidRPr="00074003" w:rsidRDefault="000F51D2" w:rsidP="00B832BD">
      <w:pPr>
        <w:rPr>
          <w:rFonts w:ascii="Arial" w:hAnsi="Arial" w:cs="Arial"/>
          <w:b/>
          <w:sz w:val="20"/>
          <w:szCs w:val="20"/>
        </w:rPr>
      </w:pPr>
    </w:p>
    <w:p w:rsidR="000F51D2" w:rsidRPr="00074003" w:rsidRDefault="000F51D2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074003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F51D2" w:rsidRPr="00074003">
        <w:tc>
          <w:tcPr>
            <w:tcW w:w="848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Charakterystyka materiałowa betonu nawierzchniowego oraz jego podstawowe parametry uwzględniane w metodach obliczeń konstrukcyjnych nawierzchni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Modele obliczeniowe konstrukcji nawierzchni lotniskowych: podłoża gruntowe, podbudowy pod nawierzchnie, warstwy jezdne. Rodzaje konstrukcji nawierzchni z betonu cementowego, ich charakterystyka wytrzymałościowa oraz metody realizacji tych konstrukcji. Szczególne uwarunkowania w konstruowaniu warstw składowych nawierzchni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Czynniki wpływające na pracę betonowych nawierzchni drogowo-lotniskowych (nawierzchni sztywnych), charakterystyka obciążeń: zasadniczych, termicznych, wolnozmiennych i wymuszonych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0F51D2" w:rsidRPr="00074003" w:rsidRDefault="000F51D2" w:rsidP="00006D6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Klasyczne metody wymiarowania nawierzchni sztywnych z uwzględnieniem naprężeń od obciążeń zewnętrznych i wpływów temperatury. Współczesne metody projektowania nawierzchni:</w:t>
            </w:r>
          </w:p>
          <w:p w:rsidR="000F51D2" w:rsidRPr="00074003" w:rsidRDefault="000F51D2" w:rsidP="006434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a) metoda PCA, b) francuska, c) stanów granicznych, d) angielska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Wybrane elementy dynamiki konstrukcji nawierzchni betonowych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7E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Wybrane elementy analizy naprężeń termicznych działających na betonową nawierzchnię drogowo-lotniskową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1D2" w:rsidRPr="00074003">
        <w:tc>
          <w:tcPr>
            <w:tcW w:w="848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Systemowe projektowanie nawierzchni i wybrane zagadnienia optymalizacji konstrukcji oraz podstawowe zasady stosowania MES</w:t>
            </w:r>
          </w:p>
        </w:tc>
        <w:tc>
          <w:tcPr>
            <w:tcW w:w="1164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F51D2" w:rsidRPr="00074003" w:rsidRDefault="000F51D2" w:rsidP="00B832BD">
      <w:pPr>
        <w:ind w:left="0" w:firstLine="0"/>
        <w:rPr>
          <w:rFonts w:ascii="Arial" w:hAnsi="Arial" w:cs="Arial"/>
          <w:sz w:val="20"/>
          <w:szCs w:val="20"/>
        </w:rPr>
      </w:pPr>
    </w:p>
    <w:p w:rsidR="000F51D2" w:rsidRPr="00074003" w:rsidRDefault="000F51D2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074003">
        <w:rPr>
          <w:rFonts w:ascii="Arial" w:hAnsi="Arial" w:cs="Arial"/>
          <w:sz w:val="20"/>
          <w:szCs w:val="20"/>
        </w:rPr>
        <w:t>Treści kształcenia w zakresie ćwiczeń</w:t>
      </w:r>
    </w:p>
    <w:p w:rsidR="000F51D2" w:rsidRPr="00074003" w:rsidRDefault="000F51D2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074003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0F51D2" w:rsidRPr="00074003" w:rsidRDefault="000F51D2" w:rsidP="006B3079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074003">
        <w:rPr>
          <w:rFonts w:ascii="Arial" w:hAnsi="Arial" w:cs="Arial"/>
          <w:sz w:val="20"/>
          <w:szCs w:val="20"/>
        </w:rPr>
        <w:t>Charakterystyka zadań projektowych</w:t>
      </w:r>
    </w:p>
    <w:p w:rsidR="000F51D2" w:rsidRPr="00074003" w:rsidRDefault="000F51D2" w:rsidP="007A66A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160"/>
        <w:gridCol w:w="1275"/>
      </w:tblGrid>
      <w:tr w:rsidR="000F51D2" w:rsidRPr="00074003">
        <w:tc>
          <w:tcPr>
            <w:tcW w:w="851" w:type="dxa"/>
            <w:vAlign w:val="center"/>
          </w:tcPr>
          <w:p w:rsidR="000F51D2" w:rsidRPr="00074003" w:rsidRDefault="000F51D2" w:rsidP="001C086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F51D2" w:rsidRPr="00074003" w:rsidRDefault="000F51D2" w:rsidP="001C086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proj.</w:t>
            </w:r>
          </w:p>
        </w:tc>
        <w:tc>
          <w:tcPr>
            <w:tcW w:w="7160" w:type="dxa"/>
            <w:vAlign w:val="center"/>
          </w:tcPr>
          <w:p w:rsidR="000F51D2" w:rsidRPr="00074003" w:rsidRDefault="000F51D2" w:rsidP="001C086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5" w:type="dxa"/>
            <w:vAlign w:val="center"/>
          </w:tcPr>
          <w:p w:rsidR="000F51D2" w:rsidRPr="00074003" w:rsidRDefault="000F51D2" w:rsidP="001C086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51D2" w:rsidRPr="00074003">
        <w:tc>
          <w:tcPr>
            <w:tcW w:w="851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0" w:type="dxa"/>
          </w:tcPr>
          <w:p w:rsidR="000F51D2" w:rsidRPr="00074003" w:rsidRDefault="000F51D2" w:rsidP="001C08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</w:rPr>
              <w:t>Obliczanie betonowych nawierzchni lotniskowych od obciążeń zewnętrznych, klasyczna metoda Westergaarda</w:t>
            </w:r>
          </w:p>
        </w:tc>
        <w:tc>
          <w:tcPr>
            <w:tcW w:w="1275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Pr="00847E6E">
              <w:rPr>
                <w:rFonts w:ascii="Arial" w:hAnsi="Arial" w:cs="Arial"/>
                <w:sz w:val="20"/>
                <w:szCs w:val="20"/>
                <w:lang w:eastAsia="pl-PL"/>
              </w:rPr>
              <w:t>K_01 K_02 K_03</w:t>
            </w:r>
          </w:p>
        </w:tc>
      </w:tr>
      <w:tr w:rsidR="000F51D2" w:rsidRPr="00074003">
        <w:tc>
          <w:tcPr>
            <w:tcW w:w="851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0" w:type="dxa"/>
          </w:tcPr>
          <w:p w:rsidR="000F51D2" w:rsidRPr="00074003" w:rsidRDefault="000F51D2" w:rsidP="001C08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</w:rPr>
              <w:t>Obliczanie betonowych nawierzchni lotniskowych od obciążeń termicznych metodą Westergaarda przy liniowym przepływie ciepła</w:t>
            </w:r>
          </w:p>
        </w:tc>
        <w:tc>
          <w:tcPr>
            <w:tcW w:w="1275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  <w:lang w:eastAsia="pl-PL"/>
              </w:rPr>
              <w:t>U_01 K_01 K_02 K_03</w:t>
            </w:r>
          </w:p>
        </w:tc>
      </w:tr>
      <w:tr w:rsidR="000F51D2" w:rsidRPr="00074003">
        <w:tc>
          <w:tcPr>
            <w:tcW w:w="851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0" w:type="dxa"/>
          </w:tcPr>
          <w:p w:rsidR="000F51D2" w:rsidRPr="00074003" w:rsidRDefault="000F51D2" w:rsidP="001C08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</w:rPr>
              <w:t>Obliczanie betonowych nawierzchni drogowych metodami klasycznymi</w:t>
            </w:r>
          </w:p>
        </w:tc>
        <w:tc>
          <w:tcPr>
            <w:tcW w:w="1275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  <w:lang w:eastAsia="pl-PL"/>
              </w:rPr>
              <w:t>U_01 K_01 K_02 K_03</w:t>
            </w:r>
          </w:p>
        </w:tc>
      </w:tr>
      <w:tr w:rsidR="000F51D2" w:rsidRPr="00074003">
        <w:tc>
          <w:tcPr>
            <w:tcW w:w="851" w:type="dxa"/>
          </w:tcPr>
          <w:p w:rsidR="000F51D2" w:rsidRPr="00074003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0" w:type="dxa"/>
          </w:tcPr>
          <w:p w:rsidR="000F51D2" w:rsidRPr="00074003" w:rsidRDefault="000F51D2" w:rsidP="001C08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4003">
              <w:rPr>
                <w:rFonts w:ascii="Arial" w:hAnsi="Arial" w:cs="Arial"/>
                <w:sz w:val="20"/>
              </w:rPr>
              <w:t>Projektowanie nawierzchni drogowych z betonu cementowego w oparciu o procedury Katalogu Typowych Nawierzchni Sztywnych</w:t>
            </w:r>
          </w:p>
        </w:tc>
        <w:tc>
          <w:tcPr>
            <w:tcW w:w="1275" w:type="dxa"/>
          </w:tcPr>
          <w:p w:rsidR="000F51D2" w:rsidRPr="00847E6E" w:rsidRDefault="000F51D2" w:rsidP="00847E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E6E">
              <w:rPr>
                <w:rFonts w:ascii="Arial" w:hAnsi="Arial" w:cs="Arial"/>
                <w:sz w:val="20"/>
                <w:szCs w:val="20"/>
                <w:lang w:eastAsia="pl-PL"/>
              </w:rPr>
              <w:t>U_02 K_01 K_02 K_03</w:t>
            </w:r>
          </w:p>
        </w:tc>
      </w:tr>
    </w:tbl>
    <w:p w:rsidR="000F51D2" w:rsidRPr="00074003" w:rsidRDefault="000F51D2" w:rsidP="007A66A1">
      <w:pPr>
        <w:ind w:left="0" w:firstLine="0"/>
        <w:rPr>
          <w:rFonts w:ascii="Arial" w:hAnsi="Arial" w:cs="Arial"/>
          <w:sz w:val="20"/>
          <w:szCs w:val="20"/>
        </w:rPr>
      </w:pPr>
    </w:p>
    <w:p w:rsidR="000F51D2" w:rsidRPr="00074003" w:rsidRDefault="000F51D2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074003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51D2" w:rsidRPr="00074003" w:rsidRDefault="000F51D2" w:rsidP="00B832BD">
      <w:pPr>
        <w:rPr>
          <w:rFonts w:ascii="Arial" w:hAnsi="Arial" w:cs="Arial"/>
          <w:b/>
          <w:sz w:val="20"/>
          <w:szCs w:val="20"/>
        </w:rPr>
      </w:pPr>
    </w:p>
    <w:p w:rsidR="000F51D2" w:rsidRPr="00074003" w:rsidRDefault="000F51D2" w:rsidP="00B832BD">
      <w:pPr>
        <w:rPr>
          <w:rFonts w:ascii="Arial" w:hAnsi="Arial" w:cs="Arial"/>
          <w:b/>
        </w:rPr>
      </w:pPr>
      <w:r w:rsidRPr="00074003">
        <w:rPr>
          <w:rFonts w:ascii="Arial" w:hAnsi="Arial" w:cs="Arial"/>
          <w:b/>
        </w:rPr>
        <w:t xml:space="preserve">Metody sprawdzania efektów kształcenia </w:t>
      </w:r>
    </w:p>
    <w:p w:rsidR="000F51D2" w:rsidRPr="00074003" w:rsidRDefault="000F51D2" w:rsidP="00B832BD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F51D2" w:rsidRPr="000740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51D2" w:rsidRPr="00074003" w:rsidRDefault="000F51D2" w:rsidP="00C10C5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F242E" w:rsidRDefault="000F51D2" w:rsidP="004F24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42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6B307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F242E" w:rsidRDefault="000F51D2" w:rsidP="004F24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42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F715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4F242E" w:rsidRDefault="000F51D2" w:rsidP="004F24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42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F242E" w:rsidRDefault="000F51D2" w:rsidP="004F24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42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E0C0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2" w:rsidRPr="004F242E" w:rsidRDefault="000F51D2" w:rsidP="004F24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42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E0C0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0F51D2" w:rsidRPr="000740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1D2" w:rsidRPr="004F242E" w:rsidRDefault="000F51D2" w:rsidP="004F242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42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1D2" w:rsidRPr="00074003" w:rsidRDefault="000F51D2" w:rsidP="00CE0C0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</w:tbl>
    <w:p w:rsidR="000F51D2" w:rsidRPr="00074003" w:rsidRDefault="000F51D2" w:rsidP="00B832BD">
      <w:pPr>
        <w:rPr>
          <w:rFonts w:ascii="Arial" w:hAnsi="Arial" w:cs="Arial"/>
          <w:i/>
          <w:sz w:val="16"/>
          <w:szCs w:val="16"/>
        </w:rPr>
      </w:pPr>
    </w:p>
    <w:p w:rsidR="000F51D2" w:rsidRPr="00074003" w:rsidRDefault="000F51D2" w:rsidP="00B832BD">
      <w:pPr>
        <w:rPr>
          <w:rFonts w:ascii="Arial" w:hAnsi="Arial" w:cs="Arial"/>
          <w:i/>
          <w:sz w:val="16"/>
          <w:szCs w:val="16"/>
        </w:rPr>
      </w:pPr>
    </w:p>
    <w:p w:rsidR="000F51D2" w:rsidRPr="00074003" w:rsidRDefault="000F51D2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740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51D2" w:rsidRPr="00074003" w:rsidRDefault="000F51D2" w:rsidP="00B832BD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F51D2" w:rsidRPr="00074003">
        <w:trPr>
          <w:trHeight w:val="283"/>
        </w:trPr>
        <w:tc>
          <w:tcPr>
            <w:tcW w:w="9125" w:type="dxa"/>
            <w:gridSpan w:val="3"/>
          </w:tcPr>
          <w:p w:rsidR="000F51D2" w:rsidRPr="00074003" w:rsidRDefault="000F51D2" w:rsidP="00C10C5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74003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projektowe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0,6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F51D2" w:rsidRPr="00074003" w:rsidRDefault="000F51D2" w:rsidP="00C10C5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F51D2" w:rsidRPr="00074003" w:rsidRDefault="000F51D2" w:rsidP="00C10C5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0F51D2" w:rsidRPr="00074003">
        <w:trPr>
          <w:trHeight w:val="283"/>
        </w:trPr>
        <w:tc>
          <w:tcPr>
            <w:tcW w:w="310" w:type="dxa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F51D2" w:rsidRPr="00074003" w:rsidRDefault="000F51D2" w:rsidP="00C10C5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F51D2" w:rsidRPr="00074003" w:rsidRDefault="000F51D2" w:rsidP="002F268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0,2</w:t>
            </w:r>
          </w:p>
        </w:tc>
      </w:tr>
    </w:tbl>
    <w:p w:rsidR="000F51D2" w:rsidRPr="00074003" w:rsidRDefault="000F51D2" w:rsidP="00006D66">
      <w:pPr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51D2" w:rsidRDefault="000F51D2" w:rsidP="004A4CD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740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F51D2" w:rsidRPr="00074003" w:rsidRDefault="000F51D2" w:rsidP="005913FD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F51D2" w:rsidRPr="000740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5913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Nita P.: Betonowe nawierzchnie lotniskowe. Teoria i wymiarowanie konstrukcyjne, Wydawnictwo Instytutu Technicznego Wojsk Lotniczych, Warszawa, 2005</w:t>
            </w:r>
          </w:p>
          <w:p w:rsidR="000F51D2" w:rsidRPr="00074003" w:rsidRDefault="000F51D2" w:rsidP="005913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Nita P.: Budowa i utrzymanie nawierzchni lotniskowych, Wydawnictwa Komunikacji i Łączności, Warszawa, 1999</w:t>
            </w:r>
          </w:p>
          <w:p w:rsidR="000F51D2" w:rsidRDefault="000F51D2" w:rsidP="005913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Szydło A.: Nawierzchnie drogowe z betonu cementowego, Wydawnictwo Polski Cement, Kraków, 2004</w:t>
            </w: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Beton wg PN-EN 206-1, </w:t>
            </w:r>
          </w:p>
          <w:p w:rsidR="000F51D2" w:rsidRPr="00074003" w:rsidRDefault="000F51D2" w:rsidP="005913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Komentarz – praca zbiorowa pod redakcją prof. L. Czarneckiego, Wydawnictwo Polski Cement, Kraków, 2004</w:t>
            </w:r>
          </w:p>
          <w:p w:rsidR="000F51D2" w:rsidRPr="00074003" w:rsidRDefault="000F51D2" w:rsidP="00B832B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Rozporządzenie MT iGM z dnia 31.06.1981 r. w sprawie przepisów techniczno budowlanych dla lotnisk cywilnych</w:t>
            </w:r>
          </w:p>
          <w:p w:rsidR="000F51D2" w:rsidRPr="00074003" w:rsidRDefault="000F51D2" w:rsidP="00B832B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Katalog  typowych konstrukcji nawierzchni sztywnych IBDiM, 2001</w:t>
            </w:r>
          </w:p>
        </w:tc>
      </w:tr>
      <w:tr w:rsidR="000F51D2" w:rsidRPr="000740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D2" w:rsidRPr="00074003" w:rsidRDefault="000F51D2" w:rsidP="00C10C5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51D2" w:rsidRPr="00074003" w:rsidRDefault="000F51D2" w:rsidP="00FF133A">
      <w:pPr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51D2" w:rsidRPr="00074003" w:rsidRDefault="000F51D2">
      <w:pPr>
        <w:rPr>
          <w:rFonts w:ascii="Arial" w:hAnsi="Arial" w:cs="Arial"/>
        </w:rPr>
      </w:pPr>
    </w:p>
    <w:sectPr w:rsidR="000F51D2" w:rsidRPr="00074003" w:rsidSect="003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BD"/>
    <w:rsid w:val="00000515"/>
    <w:rsid w:val="000035D1"/>
    <w:rsid w:val="00006D66"/>
    <w:rsid w:val="00074003"/>
    <w:rsid w:val="000F51D2"/>
    <w:rsid w:val="001245A3"/>
    <w:rsid w:val="00152480"/>
    <w:rsid w:val="001926FE"/>
    <w:rsid w:val="001C0864"/>
    <w:rsid w:val="001D7D35"/>
    <w:rsid w:val="00215D7A"/>
    <w:rsid w:val="0022545C"/>
    <w:rsid w:val="002F2688"/>
    <w:rsid w:val="00322828"/>
    <w:rsid w:val="00330DE1"/>
    <w:rsid w:val="0036555B"/>
    <w:rsid w:val="00386C04"/>
    <w:rsid w:val="003D4324"/>
    <w:rsid w:val="00463F28"/>
    <w:rsid w:val="004A4CD7"/>
    <w:rsid w:val="004C484A"/>
    <w:rsid w:val="004C62B9"/>
    <w:rsid w:val="004F242E"/>
    <w:rsid w:val="005913FD"/>
    <w:rsid w:val="005E03D4"/>
    <w:rsid w:val="0061475B"/>
    <w:rsid w:val="00643452"/>
    <w:rsid w:val="006B3079"/>
    <w:rsid w:val="00766D08"/>
    <w:rsid w:val="0079493D"/>
    <w:rsid w:val="007A66A1"/>
    <w:rsid w:val="007E274E"/>
    <w:rsid w:val="00847E6E"/>
    <w:rsid w:val="008D02B1"/>
    <w:rsid w:val="008E0B55"/>
    <w:rsid w:val="00907BD0"/>
    <w:rsid w:val="00911BB9"/>
    <w:rsid w:val="0096195D"/>
    <w:rsid w:val="009750D8"/>
    <w:rsid w:val="009773C7"/>
    <w:rsid w:val="0098103E"/>
    <w:rsid w:val="00A617A4"/>
    <w:rsid w:val="00AB7C8B"/>
    <w:rsid w:val="00AF4D51"/>
    <w:rsid w:val="00B212AC"/>
    <w:rsid w:val="00B3705D"/>
    <w:rsid w:val="00B61CCA"/>
    <w:rsid w:val="00B832BD"/>
    <w:rsid w:val="00C10C52"/>
    <w:rsid w:val="00C53558"/>
    <w:rsid w:val="00C55790"/>
    <w:rsid w:val="00C9595C"/>
    <w:rsid w:val="00CE0C02"/>
    <w:rsid w:val="00D36701"/>
    <w:rsid w:val="00D76FA6"/>
    <w:rsid w:val="00DD44C6"/>
    <w:rsid w:val="00E04D5B"/>
    <w:rsid w:val="00ED51F9"/>
    <w:rsid w:val="00F25A10"/>
    <w:rsid w:val="00F460BB"/>
    <w:rsid w:val="00F71567"/>
    <w:rsid w:val="00F749E8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BD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2BD"/>
    <w:pPr>
      <w:ind w:left="720"/>
    </w:pPr>
  </w:style>
  <w:style w:type="character" w:styleId="Hyperlink">
    <w:name w:val="Hyperlink"/>
    <w:basedOn w:val="DefaultParagraphFont"/>
    <w:uiPriority w:val="99"/>
    <w:semiHidden/>
    <w:rsid w:val="00B8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1006</Words>
  <Characters>6037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Paula</cp:lastModifiedBy>
  <cp:revision>21</cp:revision>
  <cp:lastPrinted>2012-06-25T11:04:00Z</cp:lastPrinted>
  <dcterms:created xsi:type="dcterms:W3CDTF">2012-06-26T09:48:00Z</dcterms:created>
  <dcterms:modified xsi:type="dcterms:W3CDTF">2012-11-23T09:50:00Z</dcterms:modified>
</cp:coreProperties>
</file>